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7"/>
        <w:gridCol w:w="1982"/>
        <w:gridCol w:w="1438"/>
        <w:gridCol w:w="722"/>
        <w:gridCol w:w="4967"/>
      </w:tblGrid>
      <w:tr w:rsidR="00832A50" w14:paraId="0BC54945" w14:textId="77777777" w:rsidTr="00301DB4">
        <w:trPr>
          <w:tblHeader/>
        </w:trPr>
        <w:tc>
          <w:tcPr>
            <w:tcW w:w="1884" w:type="pct"/>
          </w:tcPr>
          <w:p w14:paraId="0BC5493F" w14:textId="77777777" w:rsidR="00915A10" w:rsidRPr="0055125D" w:rsidRDefault="00915A10">
            <w:pPr>
              <w:rPr>
                <w:b/>
              </w:rPr>
            </w:pPr>
            <w:r w:rsidRPr="0055125D">
              <w:rPr>
                <w:b/>
              </w:rPr>
              <w:t xml:space="preserve">RECIPIENT NAME:  </w:t>
            </w:r>
            <w:r w:rsidR="006F0E17">
              <w:rPr>
                <w:b/>
              </w:rPr>
              <w:t xml:space="preserve"> </w:t>
            </w:r>
          </w:p>
        </w:tc>
        <w:tc>
          <w:tcPr>
            <w:tcW w:w="678" w:type="pct"/>
          </w:tcPr>
          <w:p w14:paraId="0BC54940" w14:textId="77777777" w:rsidR="00B67E8F" w:rsidRPr="0055125D" w:rsidRDefault="00915A10">
            <w:pPr>
              <w:rPr>
                <w:b/>
                <w:u w:val="single"/>
              </w:rPr>
            </w:pPr>
            <w:r w:rsidRPr="0055125D">
              <w:rPr>
                <w:b/>
                <w:u w:val="single"/>
              </w:rPr>
              <w:t>Regulatory/</w:t>
            </w:r>
          </w:p>
          <w:p w14:paraId="0BC54941" w14:textId="77777777" w:rsidR="00915A10" w:rsidRPr="0055125D" w:rsidRDefault="00915A10">
            <w:pPr>
              <w:rPr>
                <w:b/>
                <w:u w:val="single"/>
              </w:rPr>
            </w:pPr>
            <w:r w:rsidRPr="0055125D">
              <w:rPr>
                <w:b/>
                <w:u w:val="single"/>
              </w:rPr>
              <w:t>Statutory Citation</w:t>
            </w:r>
          </w:p>
        </w:tc>
        <w:tc>
          <w:tcPr>
            <w:tcW w:w="492" w:type="pct"/>
          </w:tcPr>
          <w:p w14:paraId="0BC54942" w14:textId="77777777" w:rsidR="00915A10" w:rsidRPr="0055125D" w:rsidRDefault="00915A10" w:rsidP="0055125D">
            <w:pPr>
              <w:jc w:val="center"/>
              <w:rPr>
                <w:b/>
                <w:u w:val="single"/>
              </w:rPr>
            </w:pPr>
            <w:r w:rsidRPr="0055125D">
              <w:rPr>
                <w:b/>
                <w:u w:val="single"/>
              </w:rPr>
              <w:t>Other Tools</w:t>
            </w:r>
          </w:p>
        </w:tc>
        <w:tc>
          <w:tcPr>
            <w:tcW w:w="247" w:type="pct"/>
          </w:tcPr>
          <w:p w14:paraId="0BC54943" w14:textId="5F1AC7AE" w:rsidR="00915A10" w:rsidRPr="0055125D" w:rsidRDefault="000B2527" w:rsidP="0055125D">
            <w:pPr>
              <w:jc w:val="center"/>
              <w:rPr>
                <w:b/>
                <w:u w:val="single"/>
              </w:rPr>
            </w:pPr>
            <w:r>
              <w:rPr>
                <w:b/>
                <w:u w:val="single"/>
              </w:rPr>
              <w:t>W</w:t>
            </w:r>
            <w:r w:rsidR="008D132E">
              <w:rPr>
                <w:b/>
                <w:u w:val="single"/>
              </w:rPr>
              <w:t>P</w:t>
            </w:r>
            <w:r>
              <w:rPr>
                <w:b/>
                <w:u w:val="single"/>
              </w:rPr>
              <w:t xml:space="preserve"> </w:t>
            </w:r>
            <w:r w:rsidR="006E6B0B" w:rsidRPr="0055125D">
              <w:rPr>
                <w:b/>
                <w:u w:val="single"/>
              </w:rPr>
              <w:t>Pg.</w:t>
            </w:r>
          </w:p>
        </w:tc>
        <w:tc>
          <w:tcPr>
            <w:tcW w:w="1699" w:type="pct"/>
          </w:tcPr>
          <w:p w14:paraId="0BC54944" w14:textId="77777777" w:rsidR="00915A10" w:rsidRPr="0055125D" w:rsidRDefault="006E6B0B" w:rsidP="0055125D">
            <w:pPr>
              <w:jc w:val="center"/>
              <w:rPr>
                <w:b/>
                <w:u w:val="single"/>
              </w:rPr>
            </w:pPr>
            <w:r w:rsidRPr="0055125D">
              <w:rPr>
                <w:b/>
                <w:u w:val="single"/>
              </w:rPr>
              <w:t>Remarks</w:t>
            </w:r>
          </w:p>
        </w:tc>
      </w:tr>
      <w:tr w:rsidR="00BF32E4" w14:paraId="0BC5494B" w14:textId="77777777" w:rsidTr="004B6681">
        <w:trPr>
          <w:trHeight w:val="557"/>
        </w:trPr>
        <w:tc>
          <w:tcPr>
            <w:tcW w:w="1884" w:type="pct"/>
          </w:tcPr>
          <w:p w14:paraId="0BC54946" w14:textId="37DF211D" w:rsidR="00BF32E4" w:rsidRPr="009F65B6" w:rsidRDefault="00BF32E4" w:rsidP="0055125D">
            <w:pPr>
              <w:pStyle w:val="Heading4"/>
              <w:spacing w:before="120" w:after="120"/>
            </w:pPr>
            <w:r>
              <w:t xml:space="preserve">APPENDIX 1 – </w:t>
            </w:r>
            <w:r w:rsidR="00230CFA">
              <w:t>Internal</w:t>
            </w:r>
            <w:r>
              <w:t xml:space="preserve"> Controls</w:t>
            </w:r>
          </w:p>
        </w:tc>
        <w:tc>
          <w:tcPr>
            <w:tcW w:w="678" w:type="pct"/>
          </w:tcPr>
          <w:p w14:paraId="0BC54947" w14:textId="77777777" w:rsidR="00BF32E4" w:rsidRDefault="00BF32E4"/>
        </w:tc>
        <w:tc>
          <w:tcPr>
            <w:tcW w:w="492" w:type="pct"/>
          </w:tcPr>
          <w:p w14:paraId="0BC54948" w14:textId="77777777" w:rsidR="00BF32E4" w:rsidRDefault="00BF32E4"/>
        </w:tc>
        <w:tc>
          <w:tcPr>
            <w:tcW w:w="247" w:type="pct"/>
          </w:tcPr>
          <w:p w14:paraId="0BC54949" w14:textId="77777777" w:rsidR="00BF32E4" w:rsidRDefault="00BF32E4"/>
        </w:tc>
        <w:tc>
          <w:tcPr>
            <w:tcW w:w="1699" w:type="pct"/>
          </w:tcPr>
          <w:p w14:paraId="0BC5494A" w14:textId="77777777" w:rsidR="00BF32E4" w:rsidRDefault="00BF32E4"/>
        </w:tc>
      </w:tr>
      <w:tr w:rsidR="00832A50" w14:paraId="0BC54951" w14:textId="77777777" w:rsidTr="00301DB4">
        <w:trPr>
          <w:trHeight w:val="557"/>
        </w:trPr>
        <w:tc>
          <w:tcPr>
            <w:tcW w:w="1884" w:type="pct"/>
          </w:tcPr>
          <w:p w14:paraId="0BC5494C" w14:textId="77777777" w:rsidR="00915A10" w:rsidRPr="009F65B6" w:rsidRDefault="00915A10" w:rsidP="0055125D">
            <w:pPr>
              <w:pStyle w:val="Heading4"/>
              <w:numPr>
                <w:ilvl w:val="0"/>
                <w:numId w:val="1"/>
              </w:numPr>
              <w:spacing w:before="120" w:after="120"/>
            </w:pPr>
            <w:r w:rsidRPr="009F65B6">
              <w:t>Purpose</w:t>
            </w:r>
          </w:p>
        </w:tc>
        <w:tc>
          <w:tcPr>
            <w:tcW w:w="678" w:type="pct"/>
          </w:tcPr>
          <w:p w14:paraId="0BC5494D" w14:textId="77777777" w:rsidR="00915A10" w:rsidRDefault="00915A10"/>
        </w:tc>
        <w:tc>
          <w:tcPr>
            <w:tcW w:w="492" w:type="pct"/>
          </w:tcPr>
          <w:p w14:paraId="0BC5494E" w14:textId="77777777" w:rsidR="00915A10" w:rsidRDefault="00915A10"/>
        </w:tc>
        <w:tc>
          <w:tcPr>
            <w:tcW w:w="247" w:type="pct"/>
          </w:tcPr>
          <w:p w14:paraId="0BC5494F" w14:textId="77777777" w:rsidR="00915A10" w:rsidRDefault="00915A10"/>
        </w:tc>
        <w:tc>
          <w:tcPr>
            <w:tcW w:w="1699" w:type="pct"/>
          </w:tcPr>
          <w:p w14:paraId="0BC54950" w14:textId="77777777" w:rsidR="00915A10" w:rsidRDefault="00915A10"/>
        </w:tc>
      </w:tr>
      <w:tr w:rsidR="00832A50" w14:paraId="0BC5495D" w14:textId="77777777" w:rsidTr="00301DB4">
        <w:tc>
          <w:tcPr>
            <w:tcW w:w="1884" w:type="pct"/>
          </w:tcPr>
          <w:p w14:paraId="0BC54952" w14:textId="77777777" w:rsidR="00543BA4" w:rsidRDefault="00543BA4" w:rsidP="00543BA4">
            <w:r>
              <w:t>The purpose of this review is to test that:</w:t>
            </w:r>
          </w:p>
          <w:p w14:paraId="0BC54953" w14:textId="77777777" w:rsidR="00543BA4" w:rsidRDefault="00543BA4" w:rsidP="00543BA4">
            <w:pPr>
              <w:numPr>
                <w:ilvl w:val="0"/>
                <w:numId w:val="6"/>
              </w:numPr>
            </w:pPr>
            <w:r>
              <w:t>adequate controls exist to ensure that information is processed accurately and completely;</w:t>
            </w:r>
          </w:p>
          <w:p w14:paraId="0BC54954" w14:textId="77777777" w:rsidR="00543BA4" w:rsidRDefault="00543BA4" w:rsidP="00543BA4">
            <w:pPr>
              <w:numPr>
                <w:ilvl w:val="0"/>
                <w:numId w:val="6"/>
              </w:numPr>
            </w:pPr>
            <w:r>
              <w:t>physical controls exist to ensure security of assets, including adequate segregation of duties; and</w:t>
            </w:r>
          </w:p>
          <w:p w14:paraId="0BC54955" w14:textId="77777777" w:rsidR="00543BA4" w:rsidRPr="00543BA4" w:rsidRDefault="00543BA4" w:rsidP="00543BA4">
            <w:pPr>
              <w:numPr>
                <w:ilvl w:val="0"/>
                <w:numId w:val="6"/>
              </w:numPr>
            </w:pPr>
            <w:r>
              <w:t>information systems provide reliable data, identify valid transactions, and properly classify costs in a timely manner.</w:t>
            </w:r>
          </w:p>
          <w:p w14:paraId="0BC54956" w14:textId="77777777" w:rsidR="00543BA4" w:rsidRDefault="00543BA4" w:rsidP="00321589">
            <w:pPr>
              <w:rPr>
                <w:i/>
              </w:rPr>
            </w:pPr>
          </w:p>
          <w:p w14:paraId="0BC54957" w14:textId="77777777" w:rsidR="00BD437C" w:rsidRPr="00543BA4" w:rsidRDefault="00D574AE" w:rsidP="00321589">
            <w:r w:rsidRPr="00543BA4">
              <w:t>If</w:t>
            </w:r>
            <w:r w:rsidR="00B84BF3" w:rsidRPr="00543BA4">
              <w:t xml:space="preserve"> current</w:t>
            </w:r>
            <w:r w:rsidRPr="00543BA4">
              <w:t xml:space="preserve"> IPA work</w:t>
            </w:r>
            <w:r w:rsidR="00B84BF3" w:rsidRPr="00543BA4">
              <w:t xml:space="preserve"> </w:t>
            </w:r>
            <w:r w:rsidRPr="00543BA4">
              <w:t xml:space="preserve">papers </w:t>
            </w:r>
            <w:r w:rsidR="00B84BF3" w:rsidRPr="00543BA4">
              <w:t xml:space="preserve">are available, </w:t>
            </w:r>
            <w:r w:rsidRPr="00543BA4">
              <w:t>reliable, and document an accounting system review, document the assessment of the IPA’s work.  Note:</w:t>
            </w:r>
            <w:r w:rsidRPr="00543BA4">
              <w:rPr>
                <w:iCs/>
              </w:rPr>
              <w:t xml:space="preserve"> </w:t>
            </w:r>
            <w:r w:rsidR="00B84BF3" w:rsidRPr="00543BA4">
              <w:rPr>
                <w:iCs/>
              </w:rPr>
              <w:t>R</w:t>
            </w:r>
            <w:r w:rsidRPr="00543BA4">
              <w:rPr>
                <w:iCs/>
              </w:rPr>
              <w:t xml:space="preserve">eview any areas the auditor did not review and those where </w:t>
            </w:r>
            <w:r w:rsidRPr="00543BA4">
              <w:t>internal control weaknesses, noncompliance conditions, and/or q</w:t>
            </w:r>
            <w:r w:rsidR="00543BA4">
              <w:t>uestioned costs were disclosed.</w:t>
            </w:r>
          </w:p>
          <w:p w14:paraId="0BC54958" w14:textId="77777777" w:rsidR="00543BA4" w:rsidRPr="00DD78BB" w:rsidRDefault="00543BA4" w:rsidP="00321589"/>
        </w:tc>
        <w:tc>
          <w:tcPr>
            <w:tcW w:w="678" w:type="pct"/>
          </w:tcPr>
          <w:p w14:paraId="0BC54959" w14:textId="6B0BBA10" w:rsidR="002F0421" w:rsidRPr="00421E54" w:rsidRDefault="00586E5C" w:rsidP="006122F2">
            <w:r w:rsidRPr="00421E54">
              <w:t>2 CFR</w:t>
            </w:r>
            <w:r w:rsidR="00547D57" w:rsidRPr="00421E54">
              <w:t xml:space="preserve"> 200.302(</w:t>
            </w:r>
            <w:r w:rsidR="0097128D" w:rsidRPr="00421E54">
              <w:t>b</w:t>
            </w:r>
            <w:r w:rsidR="00547D57" w:rsidRPr="00421E54">
              <w:t>) and .303</w:t>
            </w:r>
          </w:p>
        </w:tc>
        <w:tc>
          <w:tcPr>
            <w:tcW w:w="492" w:type="pct"/>
          </w:tcPr>
          <w:p w14:paraId="0BC5495A" w14:textId="77777777" w:rsidR="00915A10" w:rsidRDefault="00915A10"/>
        </w:tc>
        <w:tc>
          <w:tcPr>
            <w:tcW w:w="247" w:type="pct"/>
          </w:tcPr>
          <w:p w14:paraId="0BC5495B" w14:textId="77777777" w:rsidR="00915A10" w:rsidRDefault="00915A10"/>
        </w:tc>
        <w:tc>
          <w:tcPr>
            <w:tcW w:w="1699" w:type="pct"/>
          </w:tcPr>
          <w:p w14:paraId="0BC5495C" w14:textId="77777777" w:rsidR="00915A10" w:rsidRDefault="00915A10"/>
        </w:tc>
      </w:tr>
      <w:tr w:rsidR="00832A50" w:rsidRPr="0055125D" w14:paraId="0BC54963" w14:textId="77777777" w:rsidTr="00301DB4">
        <w:tc>
          <w:tcPr>
            <w:tcW w:w="1884" w:type="pct"/>
          </w:tcPr>
          <w:p w14:paraId="0BC5495E" w14:textId="77777777" w:rsidR="00915A10" w:rsidRDefault="00DD78BB" w:rsidP="0055125D">
            <w:pPr>
              <w:pStyle w:val="Heading4"/>
              <w:numPr>
                <w:ilvl w:val="0"/>
                <w:numId w:val="1"/>
              </w:numPr>
              <w:spacing w:before="120" w:after="120"/>
            </w:pPr>
            <w:r>
              <w:t>On-Site Review</w:t>
            </w:r>
          </w:p>
        </w:tc>
        <w:tc>
          <w:tcPr>
            <w:tcW w:w="678" w:type="pct"/>
          </w:tcPr>
          <w:p w14:paraId="0BC5495F" w14:textId="77777777" w:rsidR="00915A10" w:rsidRPr="0055125D" w:rsidRDefault="00915A10" w:rsidP="00424F33">
            <w:pPr>
              <w:rPr>
                <w:b/>
              </w:rPr>
            </w:pPr>
          </w:p>
        </w:tc>
        <w:tc>
          <w:tcPr>
            <w:tcW w:w="492" w:type="pct"/>
          </w:tcPr>
          <w:p w14:paraId="0BC54960" w14:textId="77777777" w:rsidR="00915A10" w:rsidRPr="0055125D" w:rsidRDefault="00915A10">
            <w:pPr>
              <w:rPr>
                <w:b/>
              </w:rPr>
            </w:pPr>
          </w:p>
        </w:tc>
        <w:tc>
          <w:tcPr>
            <w:tcW w:w="247" w:type="pct"/>
          </w:tcPr>
          <w:p w14:paraId="0BC54961" w14:textId="77777777" w:rsidR="00915A10" w:rsidRPr="0055125D" w:rsidRDefault="00915A10">
            <w:pPr>
              <w:rPr>
                <w:b/>
              </w:rPr>
            </w:pPr>
          </w:p>
        </w:tc>
        <w:tc>
          <w:tcPr>
            <w:tcW w:w="1699" w:type="pct"/>
          </w:tcPr>
          <w:p w14:paraId="0BC54962" w14:textId="77777777" w:rsidR="00915A10" w:rsidRPr="0055125D" w:rsidRDefault="00915A10">
            <w:pPr>
              <w:rPr>
                <w:b/>
              </w:rPr>
            </w:pPr>
          </w:p>
        </w:tc>
      </w:tr>
      <w:tr w:rsidR="004B6681" w:rsidRPr="0055125D" w14:paraId="5A5E8C35" w14:textId="77777777" w:rsidTr="00301DB4">
        <w:tc>
          <w:tcPr>
            <w:tcW w:w="1884" w:type="pct"/>
          </w:tcPr>
          <w:p w14:paraId="265AB6E7" w14:textId="549DA69A" w:rsidR="004B6681" w:rsidRDefault="004B6681">
            <w:pPr>
              <w:numPr>
                <w:ilvl w:val="1"/>
                <w:numId w:val="1"/>
              </w:numPr>
            </w:pPr>
            <w:r>
              <w:t xml:space="preserve">Review </w:t>
            </w:r>
            <w:r w:rsidRPr="004B6681">
              <w:t>the sampling methods in the General Instructions for Monitoring Plans</w:t>
            </w:r>
          </w:p>
        </w:tc>
        <w:tc>
          <w:tcPr>
            <w:tcW w:w="678" w:type="pct"/>
          </w:tcPr>
          <w:p w14:paraId="01278A5F" w14:textId="0FE0701F" w:rsidR="004B6681" w:rsidRPr="009928E9" w:rsidRDefault="00EE6278" w:rsidP="00424F33">
            <w:r w:rsidRPr="009928E9">
              <w:t xml:space="preserve">24 CFR </w:t>
            </w:r>
            <w:r w:rsidR="00074AC7">
              <w:t xml:space="preserve">Part </w:t>
            </w:r>
            <w:r w:rsidRPr="009928E9">
              <w:t>1000.503(b)</w:t>
            </w:r>
            <w:r w:rsidR="00074AC7">
              <w:t xml:space="preserve"> </w:t>
            </w:r>
            <w:r>
              <w:t>and (c)</w:t>
            </w:r>
          </w:p>
        </w:tc>
        <w:tc>
          <w:tcPr>
            <w:tcW w:w="492" w:type="pct"/>
          </w:tcPr>
          <w:p w14:paraId="64F418CE" w14:textId="77777777" w:rsidR="004B6681" w:rsidRPr="0055125D" w:rsidRDefault="004B6681">
            <w:pPr>
              <w:rPr>
                <w:b/>
              </w:rPr>
            </w:pPr>
          </w:p>
        </w:tc>
        <w:tc>
          <w:tcPr>
            <w:tcW w:w="247" w:type="pct"/>
          </w:tcPr>
          <w:p w14:paraId="03687CD2" w14:textId="77777777" w:rsidR="004B6681" w:rsidRPr="0055125D" w:rsidRDefault="004B6681">
            <w:pPr>
              <w:rPr>
                <w:b/>
              </w:rPr>
            </w:pPr>
          </w:p>
        </w:tc>
        <w:tc>
          <w:tcPr>
            <w:tcW w:w="1699" w:type="pct"/>
          </w:tcPr>
          <w:p w14:paraId="5A892508" w14:textId="77777777" w:rsidR="004B6681" w:rsidRPr="0055125D" w:rsidRDefault="004B6681">
            <w:pPr>
              <w:rPr>
                <w:b/>
              </w:rPr>
            </w:pPr>
          </w:p>
        </w:tc>
      </w:tr>
      <w:tr w:rsidR="006E6B0B" w:rsidRPr="0055125D" w14:paraId="0BC54969" w14:textId="77777777" w:rsidTr="00301DB4">
        <w:tc>
          <w:tcPr>
            <w:tcW w:w="1884" w:type="pct"/>
          </w:tcPr>
          <w:p w14:paraId="16148A76" w14:textId="77777777" w:rsidR="006E6B0B" w:rsidRDefault="00DD78BB" w:rsidP="0055125D">
            <w:pPr>
              <w:numPr>
                <w:ilvl w:val="1"/>
                <w:numId w:val="1"/>
              </w:numPr>
            </w:pPr>
            <w:r>
              <w:t xml:space="preserve">Review or document the Accounting System, including a current description of books of original entry, general and subsidiary ledgers, and any statistical and/or supporting records which demonstrate the initiation of transactions, the flow </w:t>
            </w:r>
            <w:r>
              <w:lastRenderedPageBreak/>
              <w:t xml:space="preserve">of documents, and the identification of all points where correcting, adjusting, or other cost transfers can be entered into the system. </w:t>
            </w:r>
          </w:p>
          <w:p w14:paraId="0BC54964" w14:textId="77777777" w:rsidR="009928E9" w:rsidRDefault="009928E9" w:rsidP="009928E9">
            <w:pPr>
              <w:ind w:left="432"/>
            </w:pPr>
          </w:p>
        </w:tc>
        <w:tc>
          <w:tcPr>
            <w:tcW w:w="678" w:type="pct"/>
          </w:tcPr>
          <w:p w14:paraId="0BC54965" w14:textId="77777777" w:rsidR="006E6B0B" w:rsidRPr="0055125D" w:rsidRDefault="006E6B0B" w:rsidP="00424F33">
            <w:pPr>
              <w:rPr>
                <w:b/>
              </w:rPr>
            </w:pPr>
          </w:p>
        </w:tc>
        <w:tc>
          <w:tcPr>
            <w:tcW w:w="492" w:type="pct"/>
          </w:tcPr>
          <w:p w14:paraId="0BC54966" w14:textId="77777777" w:rsidR="006E6B0B" w:rsidRPr="0055125D" w:rsidRDefault="006E6B0B">
            <w:pPr>
              <w:rPr>
                <w:b/>
              </w:rPr>
            </w:pPr>
          </w:p>
        </w:tc>
        <w:tc>
          <w:tcPr>
            <w:tcW w:w="247" w:type="pct"/>
          </w:tcPr>
          <w:p w14:paraId="0BC54967" w14:textId="77777777" w:rsidR="006E6B0B" w:rsidRPr="0055125D" w:rsidRDefault="006E6B0B">
            <w:pPr>
              <w:rPr>
                <w:b/>
              </w:rPr>
            </w:pPr>
          </w:p>
        </w:tc>
        <w:tc>
          <w:tcPr>
            <w:tcW w:w="1699" w:type="pct"/>
          </w:tcPr>
          <w:p w14:paraId="0BC54968" w14:textId="77777777" w:rsidR="006E6B0B" w:rsidRPr="0055125D" w:rsidRDefault="006E6B0B">
            <w:pPr>
              <w:rPr>
                <w:b/>
              </w:rPr>
            </w:pPr>
          </w:p>
        </w:tc>
      </w:tr>
      <w:tr w:rsidR="00832A50" w:rsidRPr="0055125D" w14:paraId="0BC54970" w14:textId="77777777" w:rsidTr="00301DB4">
        <w:tc>
          <w:tcPr>
            <w:tcW w:w="1884" w:type="pct"/>
          </w:tcPr>
          <w:p w14:paraId="0BC5496A" w14:textId="77777777" w:rsidR="00DD78BB" w:rsidRDefault="00DD78BB" w:rsidP="0055125D">
            <w:pPr>
              <w:numPr>
                <w:ilvl w:val="1"/>
                <w:numId w:val="1"/>
              </w:numPr>
            </w:pPr>
            <w:r>
              <w:t xml:space="preserve">Document physical control over </w:t>
            </w:r>
            <w:proofErr w:type="gramStart"/>
            <w:r>
              <w:t>assets, and</w:t>
            </w:r>
            <w:proofErr w:type="gramEnd"/>
            <w:r>
              <w:t xml:space="preserve"> determine if there are any instances where any single individual has both custody of assets and responsibility for recordkeeping.</w:t>
            </w:r>
          </w:p>
          <w:p w14:paraId="0BC5496B" w14:textId="77777777" w:rsidR="00915A10" w:rsidRPr="00B23801" w:rsidRDefault="00915A10" w:rsidP="00DD78BB"/>
        </w:tc>
        <w:tc>
          <w:tcPr>
            <w:tcW w:w="678" w:type="pct"/>
          </w:tcPr>
          <w:p w14:paraId="0BC5496C" w14:textId="11FE3B4A" w:rsidR="00915A10" w:rsidRPr="009928E9" w:rsidRDefault="00586E5C" w:rsidP="00DD78BB">
            <w:r>
              <w:t>2 CFR</w:t>
            </w:r>
            <w:r w:rsidR="0097128D" w:rsidRPr="009928E9">
              <w:t xml:space="preserve"> 200.313</w:t>
            </w:r>
          </w:p>
        </w:tc>
        <w:tc>
          <w:tcPr>
            <w:tcW w:w="492" w:type="pct"/>
          </w:tcPr>
          <w:p w14:paraId="0BC5496D" w14:textId="77777777" w:rsidR="00915A10" w:rsidRPr="0055125D" w:rsidRDefault="00915A10" w:rsidP="00DD78BB">
            <w:pPr>
              <w:rPr>
                <w:b/>
              </w:rPr>
            </w:pPr>
          </w:p>
        </w:tc>
        <w:tc>
          <w:tcPr>
            <w:tcW w:w="247" w:type="pct"/>
          </w:tcPr>
          <w:p w14:paraId="0BC5496E" w14:textId="77777777" w:rsidR="00915A10" w:rsidRPr="0055125D" w:rsidRDefault="00915A10" w:rsidP="00DD78BB">
            <w:pPr>
              <w:rPr>
                <w:b/>
              </w:rPr>
            </w:pPr>
          </w:p>
        </w:tc>
        <w:tc>
          <w:tcPr>
            <w:tcW w:w="1699" w:type="pct"/>
          </w:tcPr>
          <w:p w14:paraId="0BC5496F" w14:textId="77777777" w:rsidR="00915A10" w:rsidRPr="0055125D" w:rsidRDefault="00915A10" w:rsidP="00DD78BB">
            <w:pPr>
              <w:rPr>
                <w:b/>
              </w:rPr>
            </w:pPr>
          </w:p>
        </w:tc>
      </w:tr>
      <w:tr w:rsidR="00832A50" w14:paraId="0BC54977" w14:textId="77777777" w:rsidTr="00301DB4">
        <w:trPr>
          <w:trHeight w:val="233"/>
        </w:trPr>
        <w:tc>
          <w:tcPr>
            <w:tcW w:w="1884" w:type="pct"/>
          </w:tcPr>
          <w:p w14:paraId="0BC54971" w14:textId="77777777" w:rsidR="00DD78BB" w:rsidRDefault="00DD78BB" w:rsidP="0055125D">
            <w:pPr>
              <w:numPr>
                <w:ilvl w:val="1"/>
                <w:numId w:val="1"/>
              </w:numPr>
            </w:pPr>
            <w:r>
              <w:t xml:space="preserve">Verify that adequate procedures exist for maintaining adequate documentation for accounting entries (source documents) and for reconciling subsidiary and general ledgers accounts.  Selectively test the following attributes to ensure the procedures are operating effectively.  </w:t>
            </w:r>
            <w:r w:rsidRPr="0055125D">
              <w:rPr>
                <w:bCs/>
                <w:szCs w:val="22"/>
              </w:rPr>
              <w:t>Review the sampling methods in the General Instructions.</w:t>
            </w:r>
          </w:p>
          <w:p w14:paraId="0BC54972" w14:textId="77777777" w:rsidR="00E91136" w:rsidRDefault="00E91136" w:rsidP="002E6931"/>
        </w:tc>
        <w:tc>
          <w:tcPr>
            <w:tcW w:w="678" w:type="pct"/>
          </w:tcPr>
          <w:p w14:paraId="0BC54973" w14:textId="65BBC680" w:rsidR="00582C27" w:rsidRDefault="00586E5C" w:rsidP="00B23801">
            <w:r>
              <w:t>2 CFR</w:t>
            </w:r>
            <w:r w:rsidR="0097128D">
              <w:t xml:space="preserve"> 200.302(b)</w:t>
            </w:r>
          </w:p>
        </w:tc>
        <w:tc>
          <w:tcPr>
            <w:tcW w:w="492" w:type="pct"/>
          </w:tcPr>
          <w:p w14:paraId="0BC54974" w14:textId="77777777" w:rsidR="00915A10" w:rsidRDefault="00915A10"/>
        </w:tc>
        <w:tc>
          <w:tcPr>
            <w:tcW w:w="247" w:type="pct"/>
          </w:tcPr>
          <w:p w14:paraId="0BC54975" w14:textId="77777777" w:rsidR="00915A10" w:rsidRDefault="00915A10"/>
        </w:tc>
        <w:tc>
          <w:tcPr>
            <w:tcW w:w="1699" w:type="pct"/>
          </w:tcPr>
          <w:p w14:paraId="0BC54976" w14:textId="77777777" w:rsidR="00915A10" w:rsidRDefault="00915A10"/>
        </w:tc>
      </w:tr>
      <w:tr w:rsidR="002E6931" w14:paraId="0BC5497E" w14:textId="77777777" w:rsidTr="00301DB4">
        <w:trPr>
          <w:trHeight w:val="233"/>
        </w:trPr>
        <w:tc>
          <w:tcPr>
            <w:tcW w:w="1884" w:type="pct"/>
          </w:tcPr>
          <w:p w14:paraId="0BC54978" w14:textId="77777777" w:rsidR="002E6931" w:rsidRDefault="00DD78BB" w:rsidP="0055125D">
            <w:pPr>
              <w:numPr>
                <w:ilvl w:val="2"/>
                <w:numId w:val="20"/>
              </w:numPr>
            </w:pPr>
            <w:r>
              <w:t>All accounting entries are supported by source documents.</w:t>
            </w:r>
          </w:p>
          <w:p w14:paraId="0BC54979" w14:textId="77777777" w:rsidR="00DD78BB" w:rsidRDefault="00DD78BB" w:rsidP="0055125D">
            <w:pPr>
              <w:ind w:left="576"/>
            </w:pPr>
          </w:p>
        </w:tc>
        <w:tc>
          <w:tcPr>
            <w:tcW w:w="678" w:type="pct"/>
          </w:tcPr>
          <w:p w14:paraId="0BC5497A" w14:textId="77777777" w:rsidR="002E6931" w:rsidRDefault="002E6931" w:rsidP="00B23801"/>
        </w:tc>
        <w:tc>
          <w:tcPr>
            <w:tcW w:w="492" w:type="pct"/>
          </w:tcPr>
          <w:p w14:paraId="0BC5497B" w14:textId="77777777" w:rsidR="002E6931" w:rsidRDefault="002E6931"/>
        </w:tc>
        <w:tc>
          <w:tcPr>
            <w:tcW w:w="247" w:type="pct"/>
          </w:tcPr>
          <w:p w14:paraId="0BC5497C" w14:textId="77777777" w:rsidR="002E6931" w:rsidRDefault="002E6931"/>
        </w:tc>
        <w:tc>
          <w:tcPr>
            <w:tcW w:w="1699" w:type="pct"/>
          </w:tcPr>
          <w:p w14:paraId="0BC5497D" w14:textId="77777777" w:rsidR="002E6931" w:rsidRDefault="002E6931"/>
        </w:tc>
      </w:tr>
      <w:tr w:rsidR="007563BA" w14:paraId="0BC54985" w14:textId="77777777" w:rsidTr="00301DB4">
        <w:trPr>
          <w:trHeight w:val="233"/>
        </w:trPr>
        <w:tc>
          <w:tcPr>
            <w:tcW w:w="1884" w:type="pct"/>
          </w:tcPr>
          <w:p w14:paraId="0BC5497F" w14:textId="77777777" w:rsidR="00DD78BB" w:rsidRDefault="00DD78BB" w:rsidP="0055125D">
            <w:pPr>
              <w:numPr>
                <w:ilvl w:val="2"/>
                <w:numId w:val="22"/>
              </w:numPr>
            </w:pPr>
            <w:r>
              <w:t>Source documents tie to accounting entries in subsidiary or general ledgers.</w:t>
            </w:r>
          </w:p>
          <w:p w14:paraId="0BC54980" w14:textId="77777777" w:rsidR="007563BA" w:rsidRDefault="007563BA" w:rsidP="007563BA"/>
        </w:tc>
        <w:tc>
          <w:tcPr>
            <w:tcW w:w="678" w:type="pct"/>
          </w:tcPr>
          <w:p w14:paraId="0BC54981" w14:textId="77777777" w:rsidR="007563BA" w:rsidRDefault="007563BA" w:rsidP="00B23801"/>
        </w:tc>
        <w:tc>
          <w:tcPr>
            <w:tcW w:w="492" w:type="pct"/>
          </w:tcPr>
          <w:p w14:paraId="0BC54982" w14:textId="77777777" w:rsidR="007563BA" w:rsidRDefault="007563BA"/>
        </w:tc>
        <w:tc>
          <w:tcPr>
            <w:tcW w:w="247" w:type="pct"/>
          </w:tcPr>
          <w:p w14:paraId="0BC54983" w14:textId="77777777" w:rsidR="007563BA" w:rsidRDefault="007563BA"/>
        </w:tc>
        <w:tc>
          <w:tcPr>
            <w:tcW w:w="1699" w:type="pct"/>
          </w:tcPr>
          <w:p w14:paraId="0BC54984" w14:textId="77777777" w:rsidR="007563BA" w:rsidRDefault="007563BA"/>
        </w:tc>
      </w:tr>
      <w:tr w:rsidR="002E6931" w14:paraId="0BC5498C" w14:textId="77777777" w:rsidTr="00301DB4">
        <w:trPr>
          <w:trHeight w:val="233"/>
        </w:trPr>
        <w:tc>
          <w:tcPr>
            <w:tcW w:w="1884" w:type="pct"/>
          </w:tcPr>
          <w:p w14:paraId="0BC54986" w14:textId="77777777" w:rsidR="00DD78BB" w:rsidRDefault="00DD78BB" w:rsidP="0055125D">
            <w:pPr>
              <w:numPr>
                <w:ilvl w:val="2"/>
                <w:numId w:val="24"/>
              </w:numPr>
            </w:pPr>
            <w:r>
              <w:t>Subsidiary ledgers tie to the general ledger.</w:t>
            </w:r>
          </w:p>
          <w:p w14:paraId="0BC54987" w14:textId="77777777" w:rsidR="009928E9" w:rsidRDefault="009928E9" w:rsidP="00BE0803"/>
        </w:tc>
        <w:tc>
          <w:tcPr>
            <w:tcW w:w="678" w:type="pct"/>
          </w:tcPr>
          <w:p w14:paraId="0BC54988" w14:textId="77777777" w:rsidR="002E6931" w:rsidRDefault="002E6931" w:rsidP="00B23801"/>
        </w:tc>
        <w:tc>
          <w:tcPr>
            <w:tcW w:w="492" w:type="pct"/>
          </w:tcPr>
          <w:p w14:paraId="0BC54989" w14:textId="77777777" w:rsidR="002E6931" w:rsidRDefault="002E6931"/>
        </w:tc>
        <w:tc>
          <w:tcPr>
            <w:tcW w:w="247" w:type="pct"/>
          </w:tcPr>
          <w:p w14:paraId="0BC5498A" w14:textId="77777777" w:rsidR="002E6931" w:rsidRDefault="002E6931"/>
        </w:tc>
        <w:tc>
          <w:tcPr>
            <w:tcW w:w="1699" w:type="pct"/>
          </w:tcPr>
          <w:p w14:paraId="0BC5498B" w14:textId="77777777" w:rsidR="002E6931" w:rsidRDefault="002E6931"/>
        </w:tc>
      </w:tr>
      <w:tr w:rsidR="007563BA" w14:paraId="0BC54995" w14:textId="77777777" w:rsidTr="00301DB4">
        <w:trPr>
          <w:trHeight w:val="233"/>
        </w:trPr>
        <w:tc>
          <w:tcPr>
            <w:tcW w:w="1884" w:type="pct"/>
          </w:tcPr>
          <w:p w14:paraId="0BC5498D" w14:textId="77777777" w:rsidR="00DD78BB" w:rsidRDefault="005A5B9E" w:rsidP="0055125D">
            <w:pPr>
              <w:numPr>
                <w:ilvl w:val="3"/>
                <w:numId w:val="24"/>
              </w:numPr>
            </w:pPr>
            <w:r>
              <w:t>If the recipient submitted</w:t>
            </w:r>
            <w:r w:rsidR="00DD78BB">
              <w:t xml:space="preserve"> </w:t>
            </w:r>
            <w:r>
              <w:t>electronic copies</w:t>
            </w:r>
            <w:r w:rsidR="00DD78BB">
              <w:t xml:space="preserve"> of the general</w:t>
            </w:r>
            <w:r>
              <w:t xml:space="preserve"> and subsidiary ledgers, complete this step prior to onsite review.</w:t>
            </w:r>
            <w:r w:rsidR="00DD78BB">
              <w:t xml:space="preserve">  Otherwise, review on </w:t>
            </w:r>
            <w:r w:rsidR="00DD78BB">
              <w:lastRenderedPageBreak/>
              <w:t>site.</w:t>
            </w:r>
          </w:p>
          <w:p w14:paraId="0BC54990" w14:textId="77777777" w:rsidR="00B84BF3" w:rsidRDefault="00B84BF3" w:rsidP="009928E9"/>
        </w:tc>
        <w:tc>
          <w:tcPr>
            <w:tcW w:w="678" w:type="pct"/>
          </w:tcPr>
          <w:p w14:paraId="0BC54991" w14:textId="77777777" w:rsidR="007563BA" w:rsidRDefault="007563BA" w:rsidP="00B23801"/>
        </w:tc>
        <w:tc>
          <w:tcPr>
            <w:tcW w:w="492" w:type="pct"/>
          </w:tcPr>
          <w:p w14:paraId="0BC54992" w14:textId="77777777" w:rsidR="007563BA" w:rsidRDefault="007563BA"/>
        </w:tc>
        <w:tc>
          <w:tcPr>
            <w:tcW w:w="247" w:type="pct"/>
          </w:tcPr>
          <w:p w14:paraId="0BC54993" w14:textId="77777777" w:rsidR="007563BA" w:rsidRDefault="007563BA"/>
        </w:tc>
        <w:tc>
          <w:tcPr>
            <w:tcW w:w="1699" w:type="pct"/>
          </w:tcPr>
          <w:p w14:paraId="0BC54994" w14:textId="77777777" w:rsidR="007563BA" w:rsidRDefault="007563BA"/>
        </w:tc>
      </w:tr>
      <w:tr w:rsidR="002E6931" w14:paraId="0BC5499C" w14:textId="77777777" w:rsidTr="00301DB4">
        <w:trPr>
          <w:trHeight w:val="233"/>
        </w:trPr>
        <w:tc>
          <w:tcPr>
            <w:tcW w:w="1884" w:type="pct"/>
          </w:tcPr>
          <w:p w14:paraId="0BC54996" w14:textId="77777777" w:rsidR="00DD78BB" w:rsidRDefault="00DD78BB" w:rsidP="0055125D">
            <w:pPr>
              <w:numPr>
                <w:ilvl w:val="3"/>
                <w:numId w:val="26"/>
              </w:numPr>
            </w:pPr>
            <w:r>
              <w:t>Tie subsidiary ledger (Cash receipt ledger, draw downs, etc.) information to the general ledger.</w:t>
            </w:r>
          </w:p>
          <w:p w14:paraId="0BC54997" w14:textId="77777777" w:rsidR="002E6931" w:rsidRDefault="002E6931" w:rsidP="002E6931"/>
        </w:tc>
        <w:tc>
          <w:tcPr>
            <w:tcW w:w="678" w:type="pct"/>
          </w:tcPr>
          <w:p w14:paraId="0BC54998" w14:textId="77777777" w:rsidR="002E6931" w:rsidRDefault="002E6931" w:rsidP="00B23801"/>
        </w:tc>
        <w:tc>
          <w:tcPr>
            <w:tcW w:w="492" w:type="pct"/>
          </w:tcPr>
          <w:p w14:paraId="0BC54999" w14:textId="77777777" w:rsidR="002E6931" w:rsidRDefault="002E6931"/>
        </w:tc>
        <w:tc>
          <w:tcPr>
            <w:tcW w:w="247" w:type="pct"/>
          </w:tcPr>
          <w:p w14:paraId="0BC5499A" w14:textId="77777777" w:rsidR="002E6931" w:rsidRDefault="002E6931"/>
        </w:tc>
        <w:tc>
          <w:tcPr>
            <w:tcW w:w="1699" w:type="pct"/>
          </w:tcPr>
          <w:p w14:paraId="0BC5499B" w14:textId="77777777" w:rsidR="002E6931" w:rsidRDefault="002E6931"/>
        </w:tc>
      </w:tr>
      <w:tr w:rsidR="002E6931" w14:paraId="0BC549A3" w14:textId="77777777" w:rsidTr="00301DB4">
        <w:trPr>
          <w:trHeight w:val="233"/>
        </w:trPr>
        <w:tc>
          <w:tcPr>
            <w:tcW w:w="1884" w:type="pct"/>
          </w:tcPr>
          <w:p w14:paraId="0BC5499D" w14:textId="77777777" w:rsidR="00DD78BB" w:rsidRDefault="00DD78BB" w:rsidP="0055125D">
            <w:pPr>
              <w:numPr>
                <w:ilvl w:val="2"/>
                <w:numId w:val="28"/>
              </w:numPr>
            </w:pPr>
            <w:r>
              <w:t xml:space="preserve">For computerized accounting systems, the reviewer should review the system documentation to determine how the system is intended to operate and then selectively test to verify that it is operating effectively.  </w:t>
            </w:r>
            <w:r w:rsidRPr="0055125D">
              <w:rPr>
                <w:bCs/>
                <w:szCs w:val="22"/>
              </w:rPr>
              <w:t>Review the sampling methods in the General Instructions.</w:t>
            </w:r>
          </w:p>
          <w:p w14:paraId="0BC5499E" w14:textId="77777777" w:rsidR="002E6931" w:rsidRDefault="002E6931" w:rsidP="002E6931"/>
        </w:tc>
        <w:tc>
          <w:tcPr>
            <w:tcW w:w="678" w:type="pct"/>
          </w:tcPr>
          <w:p w14:paraId="0BC5499F" w14:textId="77777777" w:rsidR="002E6931" w:rsidRDefault="002E6931" w:rsidP="00B23801"/>
        </w:tc>
        <w:tc>
          <w:tcPr>
            <w:tcW w:w="492" w:type="pct"/>
          </w:tcPr>
          <w:p w14:paraId="0BC549A0" w14:textId="77777777" w:rsidR="002E6931" w:rsidRDefault="002E6931"/>
        </w:tc>
        <w:tc>
          <w:tcPr>
            <w:tcW w:w="247" w:type="pct"/>
          </w:tcPr>
          <w:p w14:paraId="0BC549A1" w14:textId="77777777" w:rsidR="002E6931" w:rsidRDefault="002E6931"/>
        </w:tc>
        <w:tc>
          <w:tcPr>
            <w:tcW w:w="1699" w:type="pct"/>
          </w:tcPr>
          <w:p w14:paraId="0BC549A2" w14:textId="77777777" w:rsidR="002E6931" w:rsidRDefault="002E6931"/>
        </w:tc>
      </w:tr>
      <w:tr w:rsidR="00DD78BB" w14:paraId="0BC549AA" w14:textId="77777777" w:rsidTr="00301DB4">
        <w:trPr>
          <w:trHeight w:val="233"/>
        </w:trPr>
        <w:tc>
          <w:tcPr>
            <w:tcW w:w="1884" w:type="pct"/>
          </w:tcPr>
          <w:p w14:paraId="0BC549A4" w14:textId="77777777" w:rsidR="00DD78BB" w:rsidRDefault="00DD78BB" w:rsidP="00E67010">
            <w:pPr>
              <w:numPr>
                <w:ilvl w:val="1"/>
                <w:numId w:val="30"/>
              </w:numPr>
            </w:pPr>
            <w:r>
              <w:t>Verify that a trial balance is prepared on a regular basis and reconciles to the financial statements.</w:t>
            </w:r>
          </w:p>
          <w:p w14:paraId="0BC549A5" w14:textId="77777777" w:rsidR="00DD78BB" w:rsidRDefault="00DD78BB" w:rsidP="00DD78BB"/>
        </w:tc>
        <w:tc>
          <w:tcPr>
            <w:tcW w:w="678" w:type="pct"/>
          </w:tcPr>
          <w:p w14:paraId="0BC549A6" w14:textId="77777777" w:rsidR="00DD78BB" w:rsidRDefault="00DD78BB" w:rsidP="00B23801"/>
        </w:tc>
        <w:tc>
          <w:tcPr>
            <w:tcW w:w="492" w:type="pct"/>
          </w:tcPr>
          <w:p w14:paraId="0BC549A7" w14:textId="77777777" w:rsidR="00DD78BB" w:rsidRDefault="00DD78BB"/>
        </w:tc>
        <w:tc>
          <w:tcPr>
            <w:tcW w:w="247" w:type="pct"/>
          </w:tcPr>
          <w:p w14:paraId="0BC549A8" w14:textId="77777777" w:rsidR="00DD78BB" w:rsidRDefault="00DD78BB"/>
        </w:tc>
        <w:tc>
          <w:tcPr>
            <w:tcW w:w="1699" w:type="pct"/>
          </w:tcPr>
          <w:p w14:paraId="0BC549A9" w14:textId="77777777" w:rsidR="00DD78BB" w:rsidRDefault="00DD78BB"/>
        </w:tc>
      </w:tr>
      <w:tr w:rsidR="0084075D" w14:paraId="0BC549B1" w14:textId="77777777" w:rsidTr="00301DB4">
        <w:trPr>
          <w:trHeight w:val="233"/>
        </w:trPr>
        <w:tc>
          <w:tcPr>
            <w:tcW w:w="1884" w:type="pct"/>
          </w:tcPr>
          <w:p w14:paraId="0BC549AB" w14:textId="77777777" w:rsidR="00DD78BB" w:rsidRDefault="00DD78BB" w:rsidP="0055125D">
            <w:pPr>
              <w:numPr>
                <w:ilvl w:val="1"/>
                <w:numId w:val="30"/>
              </w:numPr>
            </w:pPr>
            <w:r>
              <w:t>Review the number and type of adjusting journal entries.</w:t>
            </w:r>
          </w:p>
          <w:p w14:paraId="0BC549AC" w14:textId="77777777" w:rsidR="0084075D" w:rsidRDefault="0084075D" w:rsidP="0084075D"/>
        </w:tc>
        <w:tc>
          <w:tcPr>
            <w:tcW w:w="678" w:type="pct"/>
          </w:tcPr>
          <w:p w14:paraId="0BC549AD" w14:textId="77777777" w:rsidR="0084075D" w:rsidRDefault="0084075D" w:rsidP="00B23801"/>
        </w:tc>
        <w:tc>
          <w:tcPr>
            <w:tcW w:w="492" w:type="pct"/>
          </w:tcPr>
          <w:p w14:paraId="0BC549AE" w14:textId="77777777" w:rsidR="0084075D" w:rsidRDefault="0084075D"/>
        </w:tc>
        <w:tc>
          <w:tcPr>
            <w:tcW w:w="247" w:type="pct"/>
          </w:tcPr>
          <w:p w14:paraId="0BC549AF" w14:textId="77777777" w:rsidR="0084075D" w:rsidRDefault="0084075D"/>
        </w:tc>
        <w:tc>
          <w:tcPr>
            <w:tcW w:w="1699" w:type="pct"/>
          </w:tcPr>
          <w:p w14:paraId="0BC549B0" w14:textId="77777777" w:rsidR="0084075D" w:rsidRDefault="0084075D"/>
        </w:tc>
      </w:tr>
      <w:tr w:rsidR="0036278B" w14:paraId="0BC549B8" w14:textId="77777777" w:rsidTr="00301DB4">
        <w:trPr>
          <w:trHeight w:val="233"/>
        </w:trPr>
        <w:tc>
          <w:tcPr>
            <w:tcW w:w="1884" w:type="pct"/>
          </w:tcPr>
          <w:p w14:paraId="0BC549B2" w14:textId="77777777" w:rsidR="0036278B" w:rsidRDefault="00DD78BB" w:rsidP="0055125D">
            <w:pPr>
              <w:numPr>
                <w:ilvl w:val="2"/>
                <w:numId w:val="32"/>
              </w:numPr>
            </w:pPr>
            <w:r>
              <w:t xml:space="preserve">Select a sample to review.  </w:t>
            </w:r>
            <w:r w:rsidRPr="0055125D">
              <w:rPr>
                <w:bCs/>
                <w:szCs w:val="22"/>
              </w:rPr>
              <w:t>Review the sampling methods in the General Instructions.</w:t>
            </w:r>
          </w:p>
          <w:p w14:paraId="0BC549B3" w14:textId="77777777" w:rsidR="00DD78BB" w:rsidRDefault="00DD78BB" w:rsidP="0055125D">
            <w:pPr>
              <w:ind w:left="432"/>
            </w:pPr>
          </w:p>
        </w:tc>
        <w:tc>
          <w:tcPr>
            <w:tcW w:w="678" w:type="pct"/>
          </w:tcPr>
          <w:p w14:paraId="0BC549B4" w14:textId="77777777" w:rsidR="0036278B" w:rsidRDefault="0036278B" w:rsidP="00B23801"/>
        </w:tc>
        <w:tc>
          <w:tcPr>
            <w:tcW w:w="492" w:type="pct"/>
          </w:tcPr>
          <w:p w14:paraId="0BC549B5" w14:textId="6FA2E218" w:rsidR="0036278B" w:rsidRDefault="0036278B"/>
        </w:tc>
        <w:tc>
          <w:tcPr>
            <w:tcW w:w="247" w:type="pct"/>
          </w:tcPr>
          <w:p w14:paraId="0BC549B6" w14:textId="77777777" w:rsidR="0036278B" w:rsidRDefault="0036278B"/>
        </w:tc>
        <w:tc>
          <w:tcPr>
            <w:tcW w:w="1699" w:type="pct"/>
          </w:tcPr>
          <w:p w14:paraId="0BC549B7" w14:textId="77777777" w:rsidR="0036278B" w:rsidRDefault="0036278B"/>
        </w:tc>
      </w:tr>
      <w:tr w:rsidR="003D6C46" w14:paraId="0BC549BF" w14:textId="77777777" w:rsidTr="00301DB4">
        <w:trPr>
          <w:trHeight w:val="233"/>
        </w:trPr>
        <w:tc>
          <w:tcPr>
            <w:tcW w:w="1884" w:type="pct"/>
          </w:tcPr>
          <w:p w14:paraId="0BC549B9" w14:textId="77777777" w:rsidR="00DD78BB" w:rsidRDefault="00DD78BB" w:rsidP="0055125D">
            <w:pPr>
              <w:numPr>
                <w:ilvl w:val="2"/>
                <w:numId w:val="32"/>
              </w:numPr>
            </w:pPr>
            <w:r>
              <w:t>Analyze the reasoning for the entries.</w:t>
            </w:r>
          </w:p>
          <w:p w14:paraId="0BC549BA" w14:textId="77777777" w:rsidR="003D6C46" w:rsidRDefault="003D6C46" w:rsidP="003D6C46"/>
        </w:tc>
        <w:tc>
          <w:tcPr>
            <w:tcW w:w="678" w:type="pct"/>
          </w:tcPr>
          <w:p w14:paraId="0BC549BB" w14:textId="77777777" w:rsidR="003D6C46" w:rsidRDefault="003D6C46" w:rsidP="00B23801"/>
        </w:tc>
        <w:tc>
          <w:tcPr>
            <w:tcW w:w="492" w:type="pct"/>
          </w:tcPr>
          <w:p w14:paraId="0BC549BC" w14:textId="77777777" w:rsidR="003D6C46" w:rsidRDefault="003D6C46"/>
        </w:tc>
        <w:tc>
          <w:tcPr>
            <w:tcW w:w="247" w:type="pct"/>
          </w:tcPr>
          <w:p w14:paraId="0BC549BD" w14:textId="77777777" w:rsidR="003D6C46" w:rsidRDefault="003D6C46"/>
        </w:tc>
        <w:tc>
          <w:tcPr>
            <w:tcW w:w="1699" w:type="pct"/>
          </w:tcPr>
          <w:p w14:paraId="0BC549BE" w14:textId="77777777" w:rsidR="003D6C46" w:rsidRDefault="003D6C46"/>
        </w:tc>
      </w:tr>
      <w:tr w:rsidR="0036278B" w14:paraId="0BC549C6" w14:textId="77777777" w:rsidTr="00301DB4">
        <w:trPr>
          <w:trHeight w:val="233"/>
        </w:trPr>
        <w:tc>
          <w:tcPr>
            <w:tcW w:w="1884" w:type="pct"/>
          </w:tcPr>
          <w:p w14:paraId="0BC549C0" w14:textId="77777777" w:rsidR="00DD78BB" w:rsidRDefault="00DD78BB" w:rsidP="0055125D">
            <w:pPr>
              <w:numPr>
                <w:ilvl w:val="2"/>
                <w:numId w:val="32"/>
              </w:numPr>
            </w:pPr>
            <w:r>
              <w:t>Determine if they are reasonable.</w:t>
            </w:r>
          </w:p>
          <w:p w14:paraId="0BC549C1" w14:textId="77777777" w:rsidR="0036278B" w:rsidRDefault="0036278B" w:rsidP="00DD78BB"/>
        </w:tc>
        <w:tc>
          <w:tcPr>
            <w:tcW w:w="678" w:type="pct"/>
          </w:tcPr>
          <w:p w14:paraId="0BC549C2" w14:textId="77777777" w:rsidR="0036278B" w:rsidRDefault="0036278B" w:rsidP="00B23801"/>
        </w:tc>
        <w:tc>
          <w:tcPr>
            <w:tcW w:w="492" w:type="pct"/>
          </w:tcPr>
          <w:p w14:paraId="0BC549C3" w14:textId="77777777" w:rsidR="0036278B" w:rsidRDefault="0036278B"/>
        </w:tc>
        <w:tc>
          <w:tcPr>
            <w:tcW w:w="247" w:type="pct"/>
          </w:tcPr>
          <w:p w14:paraId="0BC549C4" w14:textId="77777777" w:rsidR="0036278B" w:rsidRDefault="0036278B"/>
        </w:tc>
        <w:tc>
          <w:tcPr>
            <w:tcW w:w="1699" w:type="pct"/>
          </w:tcPr>
          <w:p w14:paraId="0BC549C5" w14:textId="77777777" w:rsidR="0036278B" w:rsidRDefault="0036278B"/>
        </w:tc>
      </w:tr>
      <w:tr w:rsidR="003D6C46" w14:paraId="0BC549CC" w14:textId="77777777" w:rsidTr="00301DB4">
        <w:trPr>
          <w:trHeight w:val="233"/>
        </w:trPr>
        <w:tc>
          <w:tcPr>
            <w:tcW w:w="1884" w:type="pct"/>
          </w:tcPr>
          <w:p w14:paraId="3CF697E2" w14:textId="77777777" w:rsidR="003D6C46" w:rsidRDefault="00DD78BB" w:rsidP="0055125D">
            <w:pPr>
              <w:numPr>
                <w:ilvl w:val="2"/>
                <w:numId w:val="32"/>
              </w:numPr>
            </w:pPr>
            <w:r>
              <w:t>Expand sample if initial review disclosed errors.</w:t>
            </w:r>
          </w:p>
          <w:p w14:paraId="0BC549C7" w14:textId="77777777" w:rsidR="009928E9" w:rsidRDefault="009928E9" w:rsidP="009928E9">
            <w:pPr>
              <w:ind w:left="1008"/>
            </w:pPr>
          </w:p>
        </w:tc>
        <w:tc>
          <w:tcPr>
            <w:tcW w:w="678" w:type="pct"/>
          </w:tcPr>
          <w:p w14:paraId="0BC549C8" w14:textId="77777777" w:rsidR="003D6C46" w:rsidRDefault="003D6C46" w:rsidP="00DD78BB"/>
        </w:tc>
        <w:tc>
          <w:tcPr>
            <w:tcW w:w="492" w:type="pct"/>
          </w:tcPr>
          <w:p w14:paraId="0BC549C9" w14:textId="77777777" w:rsidR="003D6C46" w:rsidRDefault="003D6C46" w:rsidP="00DD78BB"/>
        </w:tc>
        <w:tc>
          <w:tcPr>
            <w:tcW w:w="247" w:type="pct"/>
          </w:tcPr>
          <w:p w14:paraId="0BC549CA" w14:textId="77777777" w:rsidR="003D6C46" w:rsidRDefault="003D6C46" w:rsidP="00DD78BB"/>
        </w:tc>
        <w:tc>
          <w:tcPr>
            <w:tcW w:w="1699" w:type="pct"/>
          </w:tcPr>
          <w:p w14:paraId="0BC549CB" w14:textId="77777777" w:rsidR="003D6C46" w:rsidRDefault="003D6C46" w:rsidP="00DD78BB"/>
        </w:tc>
      </w:tr>
      <w:tr w:rsidR="00904D99" w14:paraId="0BC549D2" w14:textId="77777777" w:rsidTr="00301DB4">
        <w:tc>
          <w:tcPr>
            <w:tcW w:w="1884" w:type="pct"/>
          </w:tcPr>
          <w:p w14:paraId="5B2D8E38" w14:textId="34D54416" w:rsidR="00904D99" w:rsidRPr="009928E9" w:rsidRDefault="009928E9" w:rsidP="009928E9">
            <w:pPr>
              <w:numPr>
                <w:ilvl w:val="1"/>
                <w:numId w:val="36"/>
              </w:numPr>
              <w:ind w:firstLine="18"/>
              <w:rPr>
                <w:b/>
                <w:sz w:val="28"/>
                <w:szCs w:val="28"/>
              </w:rPr>
            </w:pPr>
            <w:r w:rsidRPr="009928E9">
              <w:rPr>
                <w:b/>
                <w:sz w:val="28"/>
                <w:szCs w:val="28"/>
              </w:rPr>
              <w:t>Summary</w:t>
            </w:r>
          </w:p>
          <w:p w14:paraId="58C14EF3" w14:textId="77777777" w:rsidR="009928E9" w:rsidRPr="00101D59" w:rsidRDefault="009928E9" w:rsidP="009928E9">
            <w:pPr>
              <w:pStyle w:val="ListParagraph"/>
              <w:numPr>
                <w:ilvl w:val="0"/>
                <w:numId w:val="37"/>
              </w:numPr>
              <w:spacing w:after="0" w:line="240" w:lineRule="auto"/>
              <w:rPr>
                <w:rFonts w:ascii="Times New Roman" w:eastAsia="Times New Roman" w:hAnsi="Times New Roman" w:cs="Times New Roman"/>
                <w:b/>
                <w:bCs/>
                <w:color w:val="000000"/>
                <w:sz w:val="28"/>
                <w:szCs w:val="28"/>
              </w:rPr>
            </w:pPr>
            <w:r w:rsidRPr="00101D59">
              <w:rPr>
                <w:rFonts w:ascii="Times New Roman" w:eastAsia="Times New Roman" w:hAnsi="Times New Roman" w:cs="Times New Roman"/>
                <w:color w:val="000000"/>
                <w:sz w:val="24"/>
                <w:szCs w:val="24"/>
              </w:rPr>
              <w:t>Summarize the results of the review in a work</w:t>
            </w:r>
            <w:r>
              <w:rPr>
                <w:rFonts w:ascii="Times New Roman" w:eastAsia="Times New Roman" w:hAnsi="Times New Roman" w:cs="Times New Roman"/>
                <w:color w:val="000000"/>
                <w:sz w:val="24"/>
                <w:szCs w:val="24"/>
              </w:rPr>
              <w:t xml:space="preserve"> </w:t>
            </w:r>
            <w:r w:rsidRPr="00101D59">
              <w:rPr>
                <w:rFonts w:ascii="Times New Roman" w:eastAsia="Times New Roman" w:hAnsi="Times New Roman" w:cs="Times New Roman"/>
                <w:color w:val="000000"/>
                <w:sz w:val="24"/>
                <w:szCs w:val="24"/>
              </w:rPr>
              <w:t xml:space="preserve">paper.  </w:t>
            </w:r>
          </w:p>
          <w:p w14:paraId="0AFEA5CF" w14:textId="77777777" w:rsidR="009928E9" w:rsidRPr="00101D59" w:rsidRDefault="009928E9" w:rsidP="009928E9">
            <w:pPr>
              <w:pStyle w:val="ListParagraph"/>
              <w:numPr>
                <w:ilvl w:val="0"/>
                <w:numId w:val="37"/>
              </w:numPr>
              <w:spacing w:after="0" w:line="240" w:lineRule="auto"/>
              <w:rPr>
                <w:rFonts w:ascii="Times New Roman" w:eastAsia="Times New Roman" w:hAnsi="Times New Roman" w:cs="Times New Roman"/>
                <w:b/>
                <w:bCs/>
                <w:color w:val="000000"/>
                <w:sz w:val="28"/>
                <w:szCs w:val="28"/>
              </w:rPr>
            </w:pPr>
            <w:r w:rsidRPr="00101D59">
              <w:rPr>
                <w:rFonts w:ascii="Times New Roman" w:eastAsia="Times New Roman" w:hAnsi="Times New Roman" w:cs="Times New Roman"/>
                <w:color w:val="000000"/>
                <w:sz w:val="24"/>
                <w:szCs w:val="24"/>
              </w:rPr>
              <w:t>Discuss significant issues with GE Director.</w:t>
            </w:r>
          </w:p>
          <w:p w14:paraId="662BAE65" w14:textId="77777777" w:rsidR="009928E9" w:rsidRPr="00101D59" w:rsidRDefault="009928E9" w:rsidP="009928E9">
            <w:pPr>
              <w:pStyle w:val="ListParagraph"/>
              <w:numPr>
                <w:ilvl w:val="0"/>
                <w:numId w:val="37"/>
              </w:numPr>
              <w:spacing w:after="0" w:line="240" w:lineRule="auto"/>
              <w:rPr>
                <w:rFonts w:ascii="Times New Roman" w:eastAsia="Times New Roman" w:hAnsi="Times New Roman" w:cs="Times New Roman"/>
                <w:b/>
                <w:bCs/>
                <w:color w:val="000000"/>
                <w:sz w:val="28"/>
                <w:szCs w:val="28"/>
              </w:rPr>
            </w:pPr>
            <w:r w:rsidRPr="00101D59">
              <w:rPr>
                <w:rFonts w:ascii="Times New Roman" w:eastAsia="Times New Roman" w:hAnsi="Times New Roman" w:cs="Times New Roman"/>
                <w:color w:val="000000"/>
                <w:sz w:val="24"/>
                <w:szCs w:val="24"/>
              </w:rPr>
              <w:t>Develop findings, including questioned costs and corrective actions, as appropriate.</w:t>
            </w:r>
          </w:p>
          <w:p w14:paraId="34CE3B5F" w14:textId="77777777" w:rsidR="009928E9" w:rsidRDefault="009928E9" w:rsidP="009928E9">
            <w:pPr>
              <w:pStyle w:val="ListParagraph"/>
              <w:numPr>
                <w:ilvl w:val="0"/>
                <w:numId w:val="37"/>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concerns because they could lead to a violation</w:t>
            </w:r>
          </w:p>
          <w:p w14:paraId="66C88DD1" w14:textId="77777777" w:rsidR="009928E9" w:rsidRPr="00101D59" w:rsidRDefault="009928E9" w:rsidP="009928E9">
            <w:pPr>
              <w:pStyle w:val="ListParagraph"/>
              <w:numPr>
                <w:ilvl w:val="0"/>
                <w:numId w:val="37"/>
              </w:num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4"/>
                <w:szCs w:val="24"/>
              </w:rPr>
              <w:t>Develop report language, including any findings and concerns</w:t>
            </w:r>
            <w:r w:rsidRPr="00101D59">
              <w:rPr>
                <w:rFonts w:ascii="Times New Roman" w:eastAsia="Times New Roman" w:hAnsi="Times New Roman" w:cs="Times New Roman"/>
                <w:color w:val="000000"/>
                <w:sz w:val="24"/>
                <w:szCs w:val="24"/>
              </w:rPr>
              <w:t>.</w:t>
            </w:r>
          </w:p>
          <w:p w14:paraId="36F570C1" w14:textId="77777777" w:rsidR="009928E9" w:rsidRPr="00101D59" w:rsidRDefault="009928E9" w:rsidP="009928E9">
            <w:pPr>
              <w:pStyle w:val="ListParagraph"/>
              <w:numPr>
                <w:ilvl w:val="0"/>
                <w:numId w:val="37"/>
              </w:numPr>
              <w:spacing w:after="0" w:line="240" w:lineRule="auto"/>
              <w:rPr>
                <w:rFonts w:ascii="Times New Roman" w:eastAsia="Times New Roman" w:hAnsi="Times New Roman" w:cs="Times New Roman"/>
                <w:b/>
                <w:bCs/>
                <w:color w:val="000000"/>
                <w:sz w:val="28"/>
                <w:szCs w:val="28"/>
              </w:rPr>
            </w:pPr>
            <w:r w:rsidRPr="00101D59">
              <w:rPr>
                <w:rFonts w:ascii="Times New Roman" w:eastAsia="Times New Roman" w:hAnsi="Times New Roman" w:cs="Times New Roman"/>
                <w:color w:val="000000"/>
                <w:sz w:val="24"/>
                <w:szCs w:val="24"/>
              </w:rPr>
              <w:t>If there are any major issues identified in this review and the recipient has approval to invest, determine if a withdrawal of investment authority should be recommended.</w:t>
            </w:r>
          </w:p>
          <w:p w14:paraId="0BC549CD" w14:textId="77777777" w:rsidR="009928E9" w:rsidRPr="00A047D4" w:rsidRDefault="009928E9" w:rsidP="009928E9">
            <w:pPr>
              <w:ind w:left="432"/>
            </w:pPr>
          </w:p>
        </w:tc>
        <w:tc>
          <w:tcPr>
            <w:tcW w:w="678" w:type="pct"/>
          </w:tcPr>
          <w:p w14:paraId="0BC549CE" w14:textId="77777777" w:rsidR="00904D99" w:rsidRDefault="00904D99" w:rsidP="00DD78BB"/>
        </w:tc>
        <w:tc>
          <w:tcPr>
            <w:tcW w:w="492" w:type="pct"/>
          </w:tcPr>
          <w:p w14:paraId="0BC549CF" w14:textId="77777777" w:rsidR="00904D99" w:rsidRDefault="00904D99" w:rsidP="00DD78BB"/>
        </w:tc>
        <w:tc>
          <w:tcPr>
            <w:tcW w:w="247" w:type="pct"/>
          </w:tcPr>
          <w:p w14:paraId="0BC549D0" w14:textId="77777777" w:rsidR="00904D99" w:rsidRDefault="00904D99" w:rsidP="00DD78BB"/>
        </w:tc>
        <w:tc>
          <w:tcPr>
            <w:tcW w:w="1699" w:type="pct"/>
          </w:tcPr>
          <w:p w14:paraId="0BC549D1" w14:textId="77777777" w:rsidR="00904D99" w:rsidRDefault="00904D99" w:rsidP="00DD78BB"/>
        </w:tc>
      </w:tr>
    </w:tbl>
    <w:p w14:paraId="0BC549D3" w14:textId="77777777" w:rsidR="001D2470" w:rsidRDefault="001D2470"/>
    <w:p w14:paraId="0BC549D5" w14:textId="77777777" w:rsidR="00EF4CD4" w:rsidRDefault="00EF4C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940"/>
      </w:tblGrid>
      <w:tr w:rsidR="00EF4CD4" w14:paraId="0BC549D9" w14:textId="77777777" w:rsidTr="004F706D">
        <w:tc>
          <w:tcPr>
            <w:tcW w:w="2448" w:type="dxa"/>
          </w:tcPr>
          <w:p w14:paraId="0BC549D6" w14:textId="77777777" w:rsidR="00EF4CD4" w:rsidRPr="0055125D" w:rsidRDefault="00EF4CD4" w:rsidP="0055125D">
            <w:pPr>
              <w:jc w:val="both"/>
              <w:rPr>
                <w:b/>
              </w:rPr>
            </w:pPr>
            <w:r w:rsidRPr="0055125D">
              <w:rPr>
                <w:b/>
              </w:rPr>
              <w:t>Reviewer Name:</w:t>
            </w:r>
          </w:p>
          <w:p w14:paraId="0BC549D7" w14:textId="77777777" w:rsidR="00EF4CD4" w:rsidRDefault="00EF4CD4" w:rsidP="0055125D">
            <w:pPr>
              <w:jc w:val="both"/>
            </w:pPr>
          </w:p>
        </w:tc>
        <w:tc>
          <w:tcPr>
            <w:tcW w:w="5940" w:type="dxa"/>
          </w:tcPr>
          <w:p w14:paraId="0BC549D8" w14:textId="77777777" w:rsidR="00EF4CD4" w:rsidRDefault="00EF4CD4" w:rsidP="0055125D">
            <w:pPr>
              <w:jc w:val="both"/>
            </w:pPr>
          </w:p>
        </w:tc>
      </w:tr>
      <w:tr w:rsidR="00EF4CD4" w14:paraId="0BC549DD" w14:textId="77777777" w:rsidTr="004F706D">
        <w:tc>
          <w:tcPr>
            <w:tcW w:w="2448" w:type="dxa"/>
          </w:tcPr>
          <w:p w14:paraId="0BC549DA" w14:textId="77777777" w:rsidR="00EF4CD4" w:rsidRPr="0055125D" w:rsidRDefault="00EF4CD4" w:rsidP="0055125D">
            <w:pPr>
              <w:jc w:val="both"/>
              <w:rPr>
                <w:b/>
              </w:rPr>
            </w:pPr>
            <w:r w:rsidRPr="0055125D">
              <w:rPr>
                <w:b/>
              </w:rPr>
              <w:t>Review Date(s):</w:t>
            </w:r>
          </w:p>
          <w:p w14:paraId="0BC549DB" w14:textId="77777777" w:rsidR="00EF4CD4" w:rsidRDefault="00EF4CD4" w:rsidP="0055125D">
            <w:pPr>
              <w:jc w:val="both"/>
            </w:pPr>
          </w:p>
        </w:tc>
        <w:tc>
          <w:tcPr>
            <w:tcW w:w="5940" w:type="dxa"/>
          </w:tcPr>
          <w:p w14:paraId="0BC549DC" w14:textId="77777777" w:rsidR="00EF4CD4" w:rsidRDefault="00EF4CD4" w:rsidP="0055125D">
            <w:pPr>
              <w:jc w:val="both"/>
            </w:pPr>
          </w:p>
        </w:tc>
      </w:tr>
      <w:tr w:rsidR="00EF4CD4" w14:paraId="0BC549E1" w14:textId="77777777" w:rsidTr="004F706D">
        <w:tc>
          <w:tcPr>
            <w:tcW w:w="2448" w:type="dxa"/>
          </w:tcPr>
          <w:p w14:paraId="1BEA5FDD" w14:textId="77777777" w:rsidR="004F706D" w:rsidRPr="00101D59" w:rsidRDefault="004F706D" w:rsidP="004F706D">
            <w:pPr>
              <w:rPr>
                <w:b/>
              </w:rPr>
            </w:pPr>
            <w:r>
              <w:rPr>
                <w:b/>
              </w:rPr>
              <w:t>GE Director’s</w:t>
            </w:r>
            <w:r w:rsidRPr="00101D59">
              <w:rPr>
                <w:b/>
              </w:rPr>
              <w:t xml:space="preserve"> Name:</w:t>
            </w:r>
          </w:p>
          <w:p w14:paraId="0BC549DF" w14:textId="48684632" w:rsidR="00EF4CD4" w:rsidRDefault="00EF4CD4" w:rsidP="004F706D">
            <w:pPr>
              <w:jc w:val="both"/>
            </w:pPr>
          </w:p>
        </w:tc>
        <w:tc>
          <w:tcPr>
            <w:tcW w:w="5940" w:type="dxa"/>
          </w:tcPr>
          <w:p w14:paraId="0BC549E0" w14:textId="77777777" w:rsidR="00EF4CD4" w:rsidRDefault="00EF4CD4" w:rsidP="0055125D">
            <w:pPr>
              <w:jc w:val="both"/>
            </w:pPr>
          </w:p>
        </w:tc>
      </w:tr>
    </w:tbl>
    <w:p w14:paraId="0BC549E2" w14:textId="77777777" w:rsidR="00EF4CD4" w:rsidRDefault="00EF4CD4"/>
    <w:sectPr w:rsidR="00EF4CD4" w:rsidSect="00DD78BB">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C4FFA" w14:textId="77777777" w:rsidR="00AD765A" w:rsidRDefault="00AD765A">
      <w:r>
        <w:separator/>
      </w:r>
    </w:p>
  </w:endnote>
  <w:endnote w:type="continuationSeparator" w:id="0">
    <w:p w14:paraId="357C805A" w14:textId="77777777" w:rsidR="00AD765A" w:rsidRDefault="00AD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4E8F" w14:textId="77777777" w:rsidR="00673CC8" w:rsidRDefault="00673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49EA" w14:textId="043E3F73" w:rsidR="00DD78BB" w:rsidRDefault="00DD78BB" w:rsidP="00DD78BB">
    <w:pPr>
      <w:pStyle w:val="Footer"/>
      <w:tabs>
        <w:tab w:val="left" w:pos="5760"/>
      </w:tabs>
    </w:pPr>
    <w:r>
      <w:rPr>
        <w:rStyle w:val="PageNumber"/>
      </w:rPr>
      <w:t xml:space="preserve"> </w:t>
    </w:r>
    <w:r>
      <w:rPr>
        <w:rStyle w:val="PageNumber"/>
      </w:rPr>
      <w:tab/>
    </w:r>
    <w:r>
      <w:rPr>
        <w:rStyle w:val="PageNumber"/>
      </w:rPr>
      <w:tab/>
      <w:t>Appendix 1-</w:t>
    </w:r>
    <w:r w:rsidR="00937053">
      <w:rPr>
        <w:rStyle w:val="PageNumber"/>
      </w:rPr>
      <w:fldChar w:fldCharType="begin"/>
    </w:r>
    <w:r>
      <w:rPr>
        <w:rStyle w:val="PageNumber"/>
      </w:rPr>
      <w:instrText xml:space="preserve"> PAGE </w:instrText>
    </w:r>
    <w:r w:rsidR="00937053">
      <w:rPr>
        <w:rStyle w:val="PageNumber"/>
      </w:rPr>
      <w:fldChar w:fldCharType="separate"/>
    </w:r>
    <w:r w:rsidR="00421E54">
      <w:rPr>
        <w:rStyle w:val="PageNumber"/>
        <w:noProof/>
      </w:rPr>
      <w:t>1</w:t>
    </w:r>
    <w:r w:rsidR="00937053">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sidR="00421E54">
      <w:rPr>
        <w:rStyle w:val="PageNumber"/>
      </w:rPr>
      <w:t>1/5/2018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8F6A" w14:textId="77777777" w:rsidR="00673CC8" w:rsidRDefault="00673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FCB3" w14:textId="77777777" w:rsidR="00AD765A" w:rsidRDefault="00AD765A">
      <w:r>
        <w:separator/>
      </w:r>
    </w:p>
  </w:footnote>
  <w:footnote w:type="continuationSeparator" w:id="0">
    <w:p w14:paraId="55EE1203" w14:textId="77777777" w:rsidR="00AD765A" w:rsidRDefault="00AD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B64F" w14:textId="77777777" w:rsidR="00673CC8" w:rsidRDefault="00673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49E7" w14:textId="27FEE60D" w:rsidR="00DD78BB" w:rsidRDefault="003923DE" w:rsidP="00673CC8">
    <w:pPr>
      <w:pStyle w:val="Header"/>
      <w:jc w:val="right"/>
      <w:rPr>
        <w:sz w:val="28"/>
        <w:szCs w:val="28"/>
      </w:rPr>
    </w:pPr>
    <w:r>
      <w:rPr>
        <w:noProof/>
        <w:sz w:val="28"/>
        <w:szCs w:val="28"/>
      </w:rPr>
      <w:drawing>
        <wp:anchor distT="0" distB="0" distL="114300" distR="114300" simplePos="0" relativeHeight="251658752" behindDoc="0" locked="0" layoutInCell="1" allowOverlap="1" wp14:anchorId="0BC549EB" wp14:editId="125B1A36">
          <wp:simplePos x="0" y="0"/>
          <wp:positionH relativeFrom="column">
            <wp:posOffset>-137795</wp:posOffset>
          </wp:positionH>
          <wp:positionV relativeFrom="paragraph">
            <wp:posOffset>-285276</wp:posOffset>
          </wp:positionV>
          <wp:extent cx="1016000" cy="1028700"/>
          <wp:effectExtent l="0" t="0" r="0" b="0"/>
          <wp:wrapSquare wrapText="bothSides"/>
          <wp:docPr id="1" name="Picture 1" descr="ON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pic:spPr>
              </pic:pic>
            </a:graphicData>
          </a:graphic>
          <wp14:sizeRelH relativeFrom="page">
            <wp14:pctWidth>0</wp14:pctWidth>
          </wp14:sizeRelH>
          <wp14:sizeRelV relativeFrom="page">
            <wp14:pctHeight>0</wp14:pctHeight>
          </wp14:sizeRelV>
        </wp:anchor>
      </w:drawing>
    </w:r>
    <w:r w:rsidR="00DD78BB">
      <w:rPr>
        <w:sz w:val="28"/>
        <w:szCs w:val="28"/>
      </w:rPr>
      <w:t xml:space="preserve">     </w:t>
    </w:r>
    <w:r w:rsidR="00DD78BB">
      <w:rPr>
        <w:sz w:val="28"/>
        <w:szCs w:val="28"/>
      </w:rPr>
      <w:tab/>
    </w:r>
    <w:r w:rsidR="00DD78BB">
      <w:rPr>
        <w:sz w:val="28"/>
        <w:szCs w:val="28"/>
      </w:rPr>
      <w:tab/>
      <w:t xml:space="preserve">                                                           Financial and Fiscal Management</w:t>
    </w:r>
  </w:p>
  <w:p w14:paraId="0BC549E8" w14:textId="77777777" w:rsidR="00DD78BB" w:rsidRDefault="00DD78BB" w:rsidP="00673CC8">
    <w:pPr>
      <w:pStyle w:val="Header"/>
      <w:jc w:val="right"/>
      <w:rPr>
        <w:sz w:val="28"/>
        <w:szCs w:val="28"/>
      </w:rPr>
    </w:pPr>
    <w:r>
      <w:rPr>
        <w:sz w:val="28"/>
        <w:szCs w:val="28"/>
      </w:rPr>
      <w:t xml:space="preserve">            </w:t>
    </w:r>
    <w:r w:rsidR="00BF32E4">
      <w:rPr>
        <w:sz w:val="28"/>
        <w:szCs w:val="28"/>
      </w:rPr>
      <w:t xml:space="preserve">          </w:t>
    </w:r>
    <w:r w:rsidRPr="00915A10">
      <w:t>Office of Native American Programs</w:t>
    </w:r>
    <w:r>
      <w:rPr>
        <w:sz w:val="28"/>
        <w:szCs w:val="28"/>
      </w:rPr>
      <w:t xml:space="preserve">                                                Monitoring Plan</w:t>
    </w:r>
  </w:p>
  <w:p w14:paraId="0BC549E9" w14:textId="77777777" w:rsidR="00DD78BB" w:rsidRDefault="00DD78BB" w:rsidP="001D2470">
    <w:pPr>
      <w:pStyle w:val="Header"/>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9FBB" w14:textId="77777777" w:rsidR="00673CC8" w:rsidRDefault="00673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2C5B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FCC53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0ADE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3076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A86E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3C76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A0EB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84B2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7E43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C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72238"/>
    <w:multiLevelType w:val="multilevel"/>
    <w:tmpl w:val="77D6E618"/>
    <w:lvl w:ilvl="0">
      <w:start w:val="1"/>
      <w:numFmt w:val="upperRoman"/>
      <w:lvlText w:val="%1."/>
      <w:lvlJc w:val="left"/>
      <w:pPr>
        <w:tabs>
          <w:tab w:val="num" w:pos="576"/>
        </w:tabs>
        <w:ind w:left="576" w:hanging="576"/>
      </w:pPr>
      <w:rPr>
        <w:rFonts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728"/>
        </w:tabs>
        <w:ind w:left="172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3E4722E"/>
    <w:multiLevelType w:val="multilevel"/>
    <w:tmpl w:val="FF58885E"/>
    <w:lvl w:ilvl="0">
      <w:start w:val="11"/>
      <w:numFmt w:val="upperRoman"/>
      <w:lvlText w:val="%1."/>
      <w:lvlJc w:val="left"/>
      <w:pPr>
        <w:tabs>
          <w:tab w:val="num" w:pos="576"/>
        </w:tabs>
        <w:ind w:left="576" w:hanging="576"/>
      </w:pPr>
      <w:rPr>
        <w:rFonts w:ascii="Times New Roman" w:hAnsi="Times New Roman" w:hint="default"/>
        <w:b/>
        <w:i w:val="0"/>
        <w:sz w:val="28"/>
      </w:rPr>
    </w:lvl>
    <w:lvl w:ilvl="1">
      <w:start w:val="5"/>
      <w:numFmt w:val="upperLetter"/>
      <w:lvlRestart w:val="0"/>
      <w:lvlText w:val="%2."/>
      <w:lvlJc w:val="left"/>
      <w:pPr>
        <w:tabs>
          <w:tab w:val="num" w:pos="432"/>
        </w:tabs>
        <w:ind w:left="432" w:hanging="432"/>
      </w:pPr>
      <w:rPr>
        <w:rFonts w:ascii="Times New Roman" w:hAnsi="Times New Roman" w:hint="default"/>
        <w:b w:val="0"/>
        <w:i w:val="0"/>
        <w:sz w:val="24"/>
      </w:rPr>
    </w:lvl>
    <w:lvl w:ilvl="2">
      <w:start w:val="4"/>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2448"/>
        </w:tabs>
        <w:ind w:left="2448"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0AB210AA"/>
    <w:multiLevelType w:val="multilevel"/>
    <w:tmpl w:val="7088B314"/>
    <w:lvl w:ilvl="0">
      <w:start w:val="8"/>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3"/>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2448"/>
        </w:tabs>
        <w:ind w:left="2448"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15:restartNumberingAfterBreak="0">
    <w:nsid w:val="0DCC73E7"/>
    <w:multiLevelType w:val="multilevel"/>
    <w:tmpl w:val="7908B51A"/>
    <w:lvl w:ilvl="0">
      <w:start w:val="6"/>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2"/>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2448"/>
        </w:tabs>
        <w:ind w:left="2448"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15:restartNumberingAfterBreak="0">
    <w:nsid w:val="1E7A73AB"/>
    <w:multiLevelType w:val="multilevel"/>
    <w:tmpl w:val="104ED2DE"/>
    <w:lvl w:ilvl="0">
      <w:start w:val="1"/>
      <w:numFmt w:val="upperLetter"/>
      <w:lvlText w:val="%1."/>
      <w:lvlJc w:val="left"/>
      <w:pPr>
        <w:tabs>
          <w:tab w:val="num" w:pos="432"/>
        </w:tabs>
        <w:ind w:left="432" w:hanging="432"/>
      </w:pPr>
      <w:rPr>
        <w:rFonts w:ascii="Times New Roman" w:hAnsi="Times New Roman" w:hint="default"/>
        <w:b w:val="0"/>
        <w:i w:val="0"/>
        <w:sz w:val="24"/>
      </w:rPr>
    </w:lvl>
    <w:lvl w:ilvl="1">
      <w:start w:val="1"/>
      <w:numFmt w:val="decimal"/>
      <w:lvlRestart w:val="0"/>
      <w:lvlText w:val="%2."/>
      <w:lvlJc w:val="left"/>
      <w:pPr>
        <w:tabs>
          <w:tab w:val="num" w:pos="1008"/>
        </w:tabs>
        <w:ind w:left="1008" w:hanging="576"/>
      </w:pPr>
      <w:rPr>
        <w:rFonts w:ascii="Times New Roman" w:hAnsi="Times New Roman" w:hint="default"/>
        <w:b w:val="0"/>
        <w:i w:val="0"/>
        <w:sz w:val="24"/>
      </w:rPr>
    </w:lvl>
    <w:lvl w:ilvl="2">
      <w:start w:val="1"/>
      <w:numFmt w:val="lowerLetter"/>
      <w:lvlText w:val="%3."/>
      <w:lvlJc w:val="left"/>
      <w:pPr>
        <w:tabs>
          <w:tab w:val="num" w:pos="1368"/>
        </w:tabs>
        <w:ind w:left="1368" w:hanging="360"/>
      </w:pPr>
      <w:rPr>
        <w:rFonts w:ascii="Times New Roman" w:hAnsi="Times New Roman" w:hint="default"/>
        <w:b w:val="0"/>
        <w:i w:val="0"/>
        <w:sz w:val="24"/>
      </w:rPr>
    </w:lvl>
    <w:lvl w:ilvl="3">
      <w:start w:val="1"/>
      <w:numFmt w:val="decimal"/>
      <w:lvlText w:val="(%4)"/>
      <w:lvlJc w:val="left"/>
      <w:pPr>
        <w:tabs>
          <w:tab w:val="num" w:pos="1728"/>
        </w:tabs>
        <w:ind w:left="1728" w:hanging="360"/>
      </w:pPr>
      <w:rPr>
        <w:rFonts w:ascii="Times New Roman" w:hAnsi="Times New Roman" w:hint="default"/>
        <w:b w:val="0"/>
        <w:i w:val="0"/>
        <w:sz w:val="24"/>
      </w:rPr>
    </w:lvl>
    <w:lvl w:ilvl="4">
      <w:start w:val="1"/>
      <w:numFmt w:val="decimal"/>
      <w:lvlText w:val="(%5)"/>
      <w:lvlJc w:val="left"/>
      <w:pPr>
        <w:tabs>
          <w:tab w:val="num" w:pos="2448"/>
        </w:tabs>
        <w:ind w:left="2448"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25EB60F6"/>
    <w:multiLevelType w:val="multilevel"/>
    <w:tmpl w:val="ECF04380"/>
    <w:lvl w:ilvl="0">
      <w:start w:val="10"/>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4"/>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2448"/>
        </w:tabs>
        <w:ind w:left="2448"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15:restartNumberingAfterBreak="0">
    <w:nsid w:val="2AB47454"/>
    <w:multiLevelType w:val="multilevel"/>
    <w:tmpl w:val="6ECE5E1A"/>
    <w:lvl w:ilvl="0">
      <w:start w:val="5"/>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2448"/>
        </w:tabs>
        <w:ind w:left="2448"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15:restartNumberingAfterBreak="0">
    <w:nsid w:val="35B34FDF"/>
    <w:multiLevelType w:val="multilevel"/>
    <w:tmpl w:val="393E8B74"/>
    <w:lvl w:ilvl="0">
      <w:start w:val="11"/>
      <w:numFmt w:val="upperRoman"/>
      <w:lvlText w:val="%1."/>
      <w:lvlJc w:val="left"/>
      <w:pPr>
        <w:tabs>
          <w:tab w:val="num" w:pos="576"/>
        </w:tabs>
        <w:ind w:left="576" w:hanging="576"/>
      </w:pPr>
      <w:rPr>
        <w:rFonts w:ascii="Times New Roman" w:hAnsi="Times New Roman" w:hint="default"/>
        <w:b/>
        <w:i w:val="0"/>
        <w:sz w:val="28"/>
      </w:rPr>
    </w:lvl>
    <w:lvl w:ilvl="1">
      <w:start w:val="4"/>
      <w:numFmt w:val="upperLetter"/>
      <w:lvlRestart w:val="0"/>
      <w:lvlText w:val="%2."/>
      <w:lvlJc w:val="left"/>
      <w:pPr>
        <w:tabs>
          <w:tab w:val="num" w:pos="432"/>
        </w:tabs>
        <w:ind w:left="432" w:hanging="432"/>
      </w:pPr>
      <w:rPr>
        <w:rFonts w:ascii="Times New Roman" w:hAnsi="Times New Roman" w:hint="default"/>
        <w:b w:val="0"/>
        <w:i w:val="0"/>
        <w:sz w:val="24"/>
      </w:rPr>
    </w:lvl>
    <w:lvl w:ilvl="2">
      <w:start w:val="4"/>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2448"/>
        </w:tabs>
        <w:ind w:left="2448"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8" w15:restartNumberingAfterBreak="0">
    <w:nsid w:val="3ED06174"/>
    <w:multiLevelType w:val="hybridMultilevel"/>
    <w:tmpl w:val="30BAA1EA"/>
    <w:lvl w:ilvl="0" w:tplc="364ECCFE">
      <w:start w:val="1"/>
      <w:numFmt w:val="upperLetter"/>
      <w:lvlText w:val="%1."/>
      <w:lvlJc w:val="left"/>
      <w:pPr>
        <w:ind w:left="825"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620E7"/>
    <w:multiLevelType w:val="multilevel"/>
    <w:tmpl w:val="E7BA7F1E"/>
    <w:lvl w:ilvl="0">
      <w:start w:val="7"/>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3"/>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2448"/>
        </w:tabs>
        <w:ind w:left="2448"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4C7C6ED5"/>
    <w:multiLevelType w:val="multilevel"/>
    <w:tmpl w:val="A3C08B44"/>
    <w:lvl w:ilvl="0">
      <w:start w:val="2"/>
      <w:numFmt w:val="none"/>
      <w:lvlText w:val="1."/>
      <w:lvlJc w:val="left"/>
      <w:pPr>
        <w:tabs>
          <w:tab w:val="num" w:pos="576"/>
        </w:tabs>
        <w:ind w:left="576" w:hanging="360"/>
      </w:pPr>
      <w:rPr>
        <w:rFonts w:ascii="Times New Roman" w:hAnsi="Times New Roman" w:hint="default"/>
        <w:b w:val="0"/>
        <w:i w:val="0"/>
        <w:color w:val="auto"/>
        <w:sz w:val="24"/>
      </w:rPr>
    </w:lvl>
    <w:lvl w:ilvl="1">
      <w:start w:val="1"/>
      <w:numFmt w:val="lowerLetter"/>
      <w:lvlRestart w:val="0"/>
      <w:lvlText w:val="%2."/>
      <w:lvlJc w:val="left"/>
      <w:pPr>
        <w:tabs>
          <w:tab w:val="num" w:pos="936"/>
        </w:tabs>
        <w:ind w:left="936"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360"/>
      </w:pPr>
      <w:rPr>
        <w:rFonts w:hint="default"/>
        <w:b w:val="0"/>
        <w:i w:val="0"/>
        <w:color w:val="auto"/>
        <w:sz w:val="24"/>
      </w:rPr>
    </w:lvl>
    <w:lvl w:ilvl="3">
      <w:start w:val="1"/>
      <w:numFmt w:val="lowerLetter"/>
      <w:lvlText w:val="(%4)"/>
      <w:lvlJc w:val="left"/>
      <w:pPr>
        <w:tabs>
          <w:tab w:val="num" w:pos="1800"/>
        </w:tabs>
        <w:ind w:left="180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52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960"/>
        </w:tabs>
        <w:ind w:left="3600" w:hanging="360"/>
      </w:pPr>
      <w:rPr>
        <w:rFonts w:hint="default"/>
      </w:rPr>
    </w:lvl>
  </w:abstractNum>
  <w:abstractNum w:abstractNumId="21" w15:restartNumberingAfterBreak="0">
    <w:nsid w:val="510B5061"/>
    <w:multiLevelType w:val="multilevel"/>
    <w:tmpl w:val="AAE4627C"/>
    <w:lvl w:ilvl="0">
      <w:start w:val="5"/>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2448"/>
        </w:tabs>
        <w:ind w:left="2448"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15:restartNumberingAfterBreak="0">
    <w:nsid w:val="577F6509"/>
    <w:multiLevelType w:val="multilevel"/>
    <w:tmpl w:val="2522E52C"/>
    <w:lvl w:ilvl="0">
      <w:start w:val="11"/>
      <w:numFmt w:val="upperRoman"/>
      <w:lvlText w:val="%1."/>
      <w:lvlJc w:val="left"/>
      <w:pPr>
        <w:tabs>
          <w:tab w:val="num" w:pos="576"/>
        </w:tabs>
        <w:ind w:left="576" w:hanging="576"/>
      </w:pPr>
      <w:rPr>
        <w:rFonts w:ascii="Times New Roman" w:hAnsi="Times New Roman" w:hint="default"/>
        <w:b/>
        <w:i w:val="0"/>
        <w:sz w:val="28"/>
      </w:rPr>
    </w:lvl>
    <w:lvl w:ilvl="1">
      <w:start w:val="1"/>
      <w:numFmt w:val="upperRoman"/>
      <w:lvlText w:val="%2."/>
      <w:lvlJc w:val="right"/>
      <w:pPr>
        <w:tabs>
          <w:tab w:val="num" w:pos="432"/>
        </w:tabs>
        <w:ind w:left="432" w:hanging="432"/>
      </w:pPr>
      <w:rPr>
        <w:rFonts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2448"/>
        </w:tabs>
        <w:ind w:left="2448"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 w15:restartNumberingAfterBreak="0">
    <w:nsid w:val="59957C37"/>
    <w:multiLevelType w:val="multilevel"/>
    <w:tmpl w:val="E7BA7F1E"/>
    <w:lvl w:ilvl="0">
      <w:start w:val="7"/>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3"/>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2448"/>
        </w:tabs>
        <w:ind w:left="2448"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15:restartNumberingAfterBreak="0">
    <w:nsid w:val="5CBE3594"/>
    <w:multiLevelType w:val="multilevel"/>
    <w:tmpl w:val="AAE4627C"/>
    <w:lvl w:ilvl="0">
      <w:start w:val="5"/>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2448"/>
        </w:tabs>
        <w:ind w:left="2448"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 w15:restartNumberingAfterBreak="0">
    <w:nsid w:val="5FEF3029"/>
    <w:multiLevelType w:val="multilevel"/>
    <w:tmpl w:val="E28239EE"/>
    <w:lvl w:ilvl="0">
      <w:start w:val="1"/>
      <w:numFmt w:val="upperLetter"/>
      <w:lvlText w:val="%1."/>
      <w:lvlJc w:val="left"/>
      <w:pPr>
        <w:tabs>
          <w:tab w:val="num" w:pos="432"/>
        </w:tabs>
        <w:ind w:left="432" w:hanging="432"/>
      </w:pPr>
      <w:rPr>
        <w:rFonts w:ascii="Times New Roman" w:hAnsi="Times New Roman" w:hint="default"/>
        <w:b w:val="0"/>
        <w:i w:val="0"/>
        <w:sz w:val="24"/>
      </w:rPr>
    </w:lvl>
    <w:lvl w:ilvl="1">
      <w:start w:val="1"/>
      <w:numFmt w:val="decimal"/>
      <w:lvlRestart w:val="0"/>
      <w:lvlText w:val="%2."/>
      <w:lvlJc w:val="left"/>
      <w:pPr>
        <w:tabs>
          <w:tab w:val="num" w:pos="1008"/>
        </w:tabs>
        <w:ind w:left="1008" w:hanging="576"/>
      </w:pPr>
      <w:rPr>
        <w:rFonts w:ascii="Times New Roman" w:hAnsi="Times New Roman" w:hint="default"/>
        <w:b w:val="0"/>
        <w:i w:val="0"/>
        <w:sz w:val="24"/>
      </w:rPr>
    </w:lvl>
    <w:lvl w:ilvl="2">
      <w:start w:val="1"/>
      <w:numFmt w:val="lowerLetter"/>
      <w:lvlText w:val="%3."/>
      <w:lvlJc w:val="left"/>
      <w:pPr>
        <w:tabs>
          <w:tab w:val="num" w:pos="1368"/>
        </w:tabs>
        <w:ind w:left="1368" w:hanging="360"/>
      </w:pPr>
      <w:rPr>
        <w:rFonts w:ascii="Times New Roman" w:hAnsi="Times New Roman" w:hint="default"/>
        <w:b w:val="0"/>
        <w:i w:val="0"/>
        <w:sz w:val="24"/>
      </w:rPr>
    </w:lvl>
    <w:lvl w:ilvl="3">
      <w:start w:val="1"/>
      <w:numFmt w:val="decimal"/>
      <w:lvlText w:val="(%4)"/>
      <w:lvlJc w:val="left"/>
      <w:pPr>
        <w:tabs>
          <w:tab w:val="num" w:pos="1728"/>
        </w:tabs>
        <w:ind w:left="1728" w:hanging="360"/>
      </w:pPr>
      <w:rPr>
        <w:rFonts w:ascii="Times New Roman" w:hAnsi="Times New Roman" w:hint="default"/>
        <w:b w:val="0"/>
        <w:i w:val="0"/>
        <w:sz w:val="24"/>
      </w:rPr>
    </w:lvl>
    <w:lvl w:ilvl="4">
      <w:start w:val="1"/>
      <w:numFmt w:val="decimal"/>
      <w:lvlText w:val="(%5)"/>
      <w:lvlJc w:val="left"/>
      <w:pPr>
        <w:tabs>
          <w:tab w:val="num" w:pos="1728"/>
        </w:tabs>
        <w:ind w:left="172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19B3CB3"/>
    <w:multiLevelType w:val="multilevel"/>
    <w:tmpl w:val="7908B51A"/>
    <w:lvl w:ilvl="0">
      <w:start w:val="6"/>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2"/>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2448"/>
        </w:tabs>
        <w:ind w:left="2448"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7" w15:restartNumberingAfterBreak="0">
    <w:nsid w:val="62EB2993"/>
    <w:multiLevelType w:val="multilevel"/>
    <w:tmpl w:val="E940FD92"/>
    <w:lvl w:ilvl="0">
      <w:start w:val="11"/>
      <w:numFmt w:val="upperRoman"/>
      <w:lvlText w:val="%1."/>
      <w:lvlJc w:val="left"/>
      <w:pPr>
        <w:tabs>
          <w:tab w:val="num" w:pos="576"/>
        </w:tabs>
        <w:ind w:left="576" w:hanging="576"/>
      </w:pPr>
      <w:rPr>
        <w:rFonts w:ascii="Times New Roman" w:hAnsi="Times New Roman" w:hint="default"/>
        <w:b/>
        <w:i w:val="0"/>
        <w:sz w:val="28"/>
      </w:rPr>
    </w:lvl>
    <w:lvl w:ilvl="1">
      <w:start w:val="3"/>
      <w:numFmt w:val="upperRoman"/>
      <w:lvlText w:val="%2."/>
      <w:lvlJc w:val="right"/>
      <w:pPr>
        <w:tabs>
          <w:tab w:val="num" w:pos="432"/>
        </w:tabs>
        <w:ind w:left="432" w:hanging="432"/>
      </w:pPr>
      <w:rPr>
        <w:rFonts w:hint="default"/>
        <w:b/>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2448"/>
        </w:tabs>
        <w:ind w:left="2448"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8" w15:restartNumberingAfterBreak="0">
    <w:nsid w:val="631A1940"/>
    <w:multiLevelType w:val="multilevel"/>
    <w:tmpl w:val="AAE4627C"/>
    <w:lvl w:ilvl="0">
      <w:start w:val="5"/>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2448"/>
        </w:tabs>
        <w:ind w:left="2448"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15:restartNumberingAfterBreak="0">
    <w:nsid w:val="6C79212B"/>
    <w:multiLevelType w:val="hybridMultilevel"/>
    <w:tmpl w:val="6FBC0804"/>
    <w:lvl w:ilvl="0" w:tplc="95348584">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EA4962"/>
    <w:multiLevelType w:val="multilevel"/>
    <w:tmpl w:val="7088B314"/>
    <w:lvl w:ilvl="0">
      <w:start w:val="8"/>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3"/>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2448"/>
        </w:tabs>
        <w:ind w:left="2448"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15:restartNumberingAfterBreak="0">
    <w:nsid w:val="71AE7966"/>
    <w:multiLevelType w:val="hybridMultilevel"/>
    <w:tmpl w:val="5F8E349C"/>
    <w:lvl w:ilvl="0" w:tplc="A9F8117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515BE5"/>
    <w:multiLevelType w:val="multilevel"/>
    <w:tmpl w:val="ECF04380"/>
    <w:lvl w:ilvl="0">
      <w:start w:val="10"/>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4"/>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2448"/>
        </w:tabs>
        <w:ind w:left="2448"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3" w15:restartNumberingAfterBreak="0">
    <w:nsid w:val="78117BFC"/>
    <w:multiLevelType w:val="hybridMultilevel"/>
    <w:tmpl w:val="81889BFA"/>
    <w:lvl w:ilvl="0" w:tplc="C59C79C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AF7F91"/>
    <w:multiLevelType w:val="multilevel"/>
    <w:tmpl w:val="E68AE004"/>
    <w:lvl w:ilvl="0">
      <w:start w:val="2"/>
      <w:numFmt w:val="decimal"/>
      <w:lvlText w:val="%1."/>
      <w:lvlJc w:val="left"/>
      <w:pPr>
        <w:tabs>
          <w:tab w:val="num" w:pos="576"/>
        </w:tabs>
        <w:ind w:left="576" w:hanging="360"/>
      </w:pPr>
      <w:rPr>
        <w:rFonts w:ascii="Times New Roman" w:hAnsi="Times New Roman" w:hint="default"/>
        <w:b w:val="0"/>
        <w:i w:val="0"/>
        <w:sz w:val="24"/>
      </w:rPr>
    </w:lvl>
    <w:lvl w:ilvl="1">
      <w:start w:val="1"/>
      <w:numFmt w:val="lowerLetter"/>
      <w:lvlRestart w:val="0"/>
      <w:lvlText w:val="%2."/>
      <w:lvlJc w:val="left"/>
      <w:pPr>
        <w:tabs>
          <w:tab w:val="num" w:pos="936"/>
        </w:tabs>
        <w:ind w:left="936" w:hanging="360"/>
      </w:pPr>
      <w:rPr>
        <w:rFonts w:ascii="Times New Roman" w:hAnsi="Times New Roman" w:hint="default"/>
        <w:b w:val="0"/>
        <w:i w:val="0"/>
        <w:sz w:val="24"/>
      </w:rPr>
    </w:lvl>
    <w:lvl w:ilvl="2">
      <w:start w:val="1"/>
      <w:numFmt w:val="decimal"/>
      <w:lvlText w:val="(%3)"/>
      <w:lvlJc w:val="left"/>
      <w:pPr>
        <w:tabs>
          <w:tab w:val="num" w:pos="1296"/>
        </w:tabs>
        <w:ind w:left="1296" w:hanging="360"/>
      </w:pPr>
      <w:rPr>
        <w:rFonts w:hint="default"/>
      </w:rPr>
    </w:lvl>
    <w:lvl w:ilvl="3">
      <w:start w:val="1"/>
      <w:numFmt w:val="decimal"/>
      <w:lvlText w:val="(%4)"/>
      <w:lvlJc w:val="left"/>
      <w:pPr>
        <w:tabs>
          <w:tab w:val="num" w:pos="2808"/>
        </w:tabs>
        <w:ind w:left="2808" w:hanging="100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A114312"/>
    <w:multiLevelType w:val="multilevel"/>
    <w:tmpl w:val="0504A60A"/>
    <w:lvl w:ilvl="0">
      <w:start w:val="2"/>
      <w:numFmt w:val="decimal"/>
      <w:lvlText w:val="%1."/>
      <w:lvlJc w:val="left"/>
      <w:pPr>
        <w:tabs>
          <w:tab w:val="num" w:pos="576"/>
        </w:tabs>
        <w:ind w:left="576" w:hanging="360"/>
      </w:pPr>
      <w:rPr>
        <w:rFonts w:ascii="Times New Roman" w:hAnsi="Times New Roman" w:hint="default"/>
        <w:b w:val="0"/>
        <w:i w:val="0"/>
        <w:sz w:val="24"/>
      </w:rPr>
    </w:lvl>
    <w:lvl w:ilvl="1">
      <w:start w:val="1"/>
      <w:numFmt w:val="lowerLetter"/>
      <w:lvlRestart w:val="0"/>
      <w:lvlText w:val="%2."/>
      <w:lvlJc w:val="left"/>
      <w:pPr>
        <w:tabs>
          <w:tab w:val="num" w:pos="936"/>
        </w:tabs>
        <w:ind w:left="936" w:hanging="360"/>
      </w:pPr>
      <w:rPr>
        <w:rFonts w:ascii="Times New Roman" w:hAnsi="Times New Roman" w:hint="default"/>
        <w:b w:val="0"/>
        <w:i w:val="0"/>
        <w:sz w:val="24"/>
      </w:rPr>
    </w:lvl>
    <w:lvl w:ilvl="2">
      <w:start w:val="1"/>
      <w:numFmt w:val="decimal"/>
      <w:lvlText w:val="(%3)"/>
      <w:lvlJc w:val="left"/>
      <w:pPr>
        <w:tabs>
          <w:tab w:val="num" w:pos="1296"/>
        </w:tabs>
        <w:ind w:left="1296" w:hanging="360"/>
      </w:pPr>
      <w:rPr>
        <w:rFonts w:hint="default"/>
      </w:rPr>
    </w:lvl>
    <w:lvl w:ilvl="3">
      <w:start w:val="1"/>
      <w:numFmt w:val="decimal"/>
      <w:lvlText w:val="(%4)"/>
      <w:lvlJc w:val="left"/>
      <w:pPr>
        <w:tabs>
          <w:tab w:val="num" w:pos="2808"/>
        </w:tabs>
        <w:ind w:left="2808" w:hanging="100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C981F14"/>
    <w:multiLevelType w:val="multilevel"/>
    <w:tmpl w:val="EF2E78EC"/>
    <w:lvl w:ilvl="0">
      <w:start w:val="1"/>
      <w:numFmt w:val="upperLetter"/>
      <w:lvlText w:val="%1."/>
      <w:lvlJc w:val="left"/>
      <w:pPr>
        <w:tabs>
          <w:tab w:val="num" w:pos="576"/>
        </w:tabs>
        <w:ind w:left="576" w:hanging="576"/>
      </w:pPr>
      <w:rPr>
        <w:rFonts w:hint="default"/>
        <w:b w:val="0"/>
        <w:i w:val="0"/>
        <w:sz w:val="28"/>
      </w:rPr>
    </w:lvl>
    <w:lvl w:ilvl="1">
      <w:start w:val="3"/>
      <w:numFmt w:val="upperRoman"/>
      <w:lvlText w:val="%2."/>
      <w:lvlJc w:val="right"/>
      <w:pPr>
        <w:tabs>
          <w:tab w:val="num" w:pos="432"/>
        </w:tabs>
        <w:ind w:left="432" w:hanging="432"/>
      </w:pPr>
      <w:rPr>
        <w:rFonts w:hint="default"/>
        <w:b/>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2448"/>
        </w:tabs>
        <w:ind w:left="2448"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16cid:durableId="405496207">
    <w:abstractNumId w:val="10"/>
  </w:num>
  <w:num w:numId="2" w16cid:durableId="293101203">
    <w:abstractNumId w:val="14"/>
  </w:num>
  <w:num w:numId="3" w16cid:durableId="2141344116">
    <w:abstractNumId w:val="25"/>
  </w:num>
  <w:num w:numId="4" w16cid:durableId="812790228">
    <w:abstractNumId w:val="29"/>
  </w:num>
  <w:num w:numId="5" w16cid:durableId="524027167">
    <w:abstractNumId w:val="16"/>
  </w:num>
  <w:num w:numId="6" w16cid:durableId="1729449893">
    <w:abstractNumId w:val="33"/>
  </w:num>
  <w:num w:numId="7" w16cid:durableId="84038756">
    <w:abstractNumId w:val="20"/>
  </w:num>
  <w:num w:numId="8" w16cid:durableId="690573818">
    <w:abstractNumId w:val="9"/>
  </w:num>
  <w:num w:numId="9" w16cid:durableId="331956306">
    <w:abstractNumId w:val="7"/>
  </w:num>
  <w:num w:numId="10" w16cid:durableId="342510294">
    <w:abstractNumId w:val="6"/>
  </w:num>
  <w:num w:numId="11" w16cid:durableId="814955539">
    <w:abstractNumId w:val="5"/>
  </w:num>
  <w:num w:numId="12" w16cid:durableId="1256599803">
    <w:abstractNumId w:val="4"/>
  </w:num>
  <w:num w:numId="13" w16cid:durableId="1337466179">
    <w:abstractNumId w:val="8"/>
  </w:num>
  <w:num w:numId="14" w16cid:durableId="1733189779">
    <w:abstractNumId w:val="3"/>
  </w:num>
  <w:num w:numId="15" w16cid:durableId="1848596196">
    <w:abstractNumId w:val="2"/>
  </w:num>
  <w:num w:numId="16" w16cid:durableId="1436093686">
    <w:abstractNumId w:val="1"/>
  </w:num>
  <w:num w:numId="17" w16cid:durableId="526914491">
    <w:abstractNumId w:val="0"/>
  </w:num>
  <w:num w:numId="18" w16cid:durableId="363991637">
    <w:abstractNumId w:val="35"/>
  </w:num>
  <w:num w:numId="19" w16cid:durableId="1526401821">
    <w:abstractNumId w:val="21"/>
  </w:num>
  <w:num w:numId="20" w16cid:durableId="611520945">
    <w:abstractNumId w:val="24"/>
  </w:num>
  <w:num w:numId="21" w16cid:durableId="1515532020">
    <w:abstractNumId w:val="28"/>
  </w:num>
  <w:num w:numId="22" w16cid:durableId="2119373546">
    <w:abstractNumId w:val="26"/>
  </w:num>
  <w:num w:numId="23" w16cid:durableId="352192521">
    <w:abstractNumId w:val="13"/>
  </w:num>
  <w:num w:numId="24" w16cid:durableId="1933974044">
    <w:abstractNumId w:val="19"/>
  </w:num>
  <w:num w:numId="25" w16cid:durableId="1779376524">
    <w:abstractNumId w:val="23"/>
  </w:num>
  <w:num w:numId="26" w16cid:durableId="694575144">
    <w:abstractNumId w:val="12"/>
  </w:num>
  <w:num w:numId="27" w16cid:durableId="1980844811">
    <w:abstractNumId w:val="30"/>
  </w:num>
  <w:num w:numId="28" w16cid:durableId="1336765206">
    <w:abstractNumId w:val="32"/>
  </w:num>
  <w:num w:numId="29" w16cid:durableId="747384820">
    <w:abstractNumId w:val="15"/>
  </w:num>
  <w:num w:numId="30" w16cid:durableId="1213225240">
    <w:abstractNumId w:val="11"/>
  </w:num>
  <w:num w:numId="31" w16cid:durableId="470513455">
    <w:abstractNumId w:val="17"/>
  </w:num>
  <w:num w:numId="32" w16cid:durableId="1704210632">
    <w:abstractNumId w:val="22"/>
  </w:num>
  <w:num w:numId="33" w16cid:durableId="1178933662">
    <w:abstractNumId w:val="34"/>
  </w:num>
  <w:num w:numId="34" w16cid:durableId="1997874891">
    <w:abstractNumId w:val="31"/>
  </w:num>
  <w:num w:numId="35" w16cid:durableId="1991788327">
    <w:abstractNumId w:val="18"/>
  </w:num>
  <w:num w:numId="36" w16cid:durableId="1196848969">
    <w:abstractNumId w:val="27"/>
  </w:num>
  <w:num w:numId="37" w16cid:durableId="1201017884">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470"/>
    <w:rsid w:val="00042D01"/>
    <w:rsid w:val="00052DFD"/>
    <w:rsid w:val="00074AC7"/>
    <w:rsid w:val="00077099"/>
    <w:rsid w:val="000B2527"/>
    <w:rsid w:val="000C2807"/>
    <w:rsid w:val="000D4D51"/>
    <w:rsid w:val="000F3F49"/>
    <w:rsid w:val="00104C41"/>
    <w:rsid w:val="00126785"/>
    <w:rsid w:val="001268E4"/>
    <w:rsid w:val="00134A44"/>
    <w:rsid w:val="0015277B"/>
    <w:rsid w:val="00173AA5"/>
    <w:rsid w:val="0018447A"/>
    <w:rsid w:val="0019726B"/>
    <w:rsid w:val="001A3465"/>
    <w:rsid w:val="001A76F1"/>
    <w:rsid w:val="001B08D1"/>
    <w:rsid w:val="001D0055"/>
    <w:rsid w:val="001D2470"/>
    <w:rsid w:val="001F37C5"/>
    <w:rsid w:val="001F43DE"/>
    <w:rsid w:val="001F679B"/>
    <w:rsid w:val="00201FEE"/>
    <w:rsid w:val="002218B8"/>
    <w:rsid w:val="00230CFA"/>
    <w:rsid w:val="00233440"/>
    <w:rsid w:val="00255475"/>
    <w:rsid w:val="002607BE"/>
    <w:rsid w:val="00265BEA"/>
    <w:rsid w:val="00291FE7"/>
    <w:rsid w:val="00293F45"/>
    <w:rsid w:val="00295440"/>
    <w:rsid w:val="002B3B9D"/>
    <w:rsid w:val="002C284A"/>
    <w:rsid w:val="002E18CE"/>
    <w:rsid w:val="002E2B51"/>
    <w:rsid w:val="002E6931"/>
    <w:rsid w:val="002F0421"/>
    <w:rsid w:val="002F130B"/>
    <w:rsid w:val="002F3BC0"/>
    <w:rsid w:val="00301DB4"/>
    <w:rsid w:val="00312463"/>
    <w:rsid w:val="00321589"/>
    <w:rsid w:val="00332687"/>
    <w:rsid w:val="0036278B"/>
    <w:rsid w:val="00364978"/>
    <w:rsid w:val="00373BC3"/>
    <w:rsid w:val="0038323D"/>
    <w:rsid w:val="003923DE"/>
    <w:rsid w:val="003A0E43"/>
    <w:rsid w:val="003A2FE8"/>
    <w:rsid w:val="003C3711"/>
    <w:rsid w:val="003D6C46"/>
    <w:rsid w:val="003F68B9"/>
    <w:rsid w:val="004010F1"/>
    <w:rsid w:val="00421E54"/>
    <w:rsid w:val="00422573"/>
    <w:rsid w:val="00424F33"/>
    <w:rsid w:val="00432127"/>
    <w:rsid w:val="00440063"/>
    <w:rsid w:val="00440CC6"/>
    <w:rsid w:val="004537EB"/>
    <w:rsid w:val="00453E5F"/>
    <w:rsid w:val="00461A3A"/>
    <w:rsid w:val="004902AA"/>
    <w:rsid w:val="004966A8"/>
    <w:rsid w:val="004B6681"/>
    <w:rsid w:val="004C5CDC"/>
    <w:rsid w:val="004C6D31"/>
    <w:rsid w:val="004F28CF"/>
    <w:rsid w:val="004F39F6"/>
    <w:rsid w:val="004F706D"/>
    <w:rsid w:val="00500CC6"/>
    <w:rsid w:val="00515F4C"/>
    <w:rsid w:val="005300DA"/>
    <w:rsid w:val="005322B7"/>
    <w:rsid w:val="00542006"/>
    <w:rsid w:val="00543BA4"/>
    <w:rsid w:val="00547D57"/>
    <w:rsid w:val="0055125D"/>
    <w:rsid w:val="00556551"/>
    <w:rsid w:val="00561F36"/>
    <w:rsid w:val="005630A4"/>
    <w:rsid w:val="00570332"/>
    <w:rsid w:val="00582C27"/>
    <w:rsid w:val="00586E5C"/>
    <w:rsid w:val="005954B5"/>
    <w:rsid w:val="005A1C84"/>
    <w:rsid w:val="005A5B9E"/>
    <w:rsid w:val="005B06C4"/>
    <w:rsid w:val="005E7C3C"/>
    <w:rsid w:val="0060059D"/>
    <w:rsid w:val="006021BA"/>
    <w:rsid w:val="006122F2"/>
    <w:rsid w:val="006158F6"/>
    <w:rsid w:val="00615FC7"/>
    <w:rsid w:val="00626AA1"/>
    <w:rsid w:val="006679A8"/>
    <w:rsid w:val="00673CC8"/>
    <w:rsid w:val="00686CEF"/>
    <w:rsid w:val="00693CDF"/>
    <w:rsid w:val="006B2216"/>
    <w:rsid w:val="006C1E9A"/>
    <w:rsid w:val="006C7F59"/>
    <w:rsid w:val="006D39DD"/>
    <w:rsid w:val="006D4395"/>
    <w:rsid w:val="006E6B0B"/>
    <w:rsid w:val="006F0E17"/>
    <w:rsid w:val="0070384C"/>
    <w:rsid w:val="00730719"/>
    <w:rsid w:val="00747038"/>
    <w:rsid w:val="00754780"/>
    <w:rsid w:val="007563BA"/>
    <w:rsid w:val="007765A6"/>
    <w:rsid w:val="00776D27"/>
    <w:rsid w:val="00797961"/>
    <w:rsid w:val="007A6052"/>
    <w:rsid w:val="007B407F"/>
    <w:rsid w:val="007C3FC2"/>
    <w:rsid w:val="007D20A3"/>
    <w:rsid w:val="007D7C0E"/>
    <w:rsid w:val="007E184D"/>
    <w:rsid w:val="00803C9E"/>
    <w:rsid w:val="008145DE"/>
    <w:rsid w:val="00832A50"/>
    <w:rsid w:val="0084075D"/>
    <w:rsid w:val="0084233A"/>
    <w:rsid w:val="00847E7D"/>
    <w:rsid w:val="0085753E"/>
    <w:rsid w:val="0089685C"/>
    <w:rsid w:val="008A1802"/>
    <w:rsid w:val="008C3C0B"/>
    <w:rsid w:val="008C4A2C"/>
    <w:rsid w:val="008D132E"/>
    <w:rsid w:val="008E2FC9"/>
    <w:rsid w:val="0090240B"/>
    <w:rsid w:val="00904D99"/>
    <w:rsid w:val="009067EA"/>
    <w:rsid w:val="00910394"/>
    <w:rsid w:val="00915A10"/>
    <w:rsid w:val="0091734C"/>
    <w:rsid w:val="0092416C"/>
    <w:rsid w:val="00937053"/>
    <w:rsid w:val="0096770D"/>
    <w:rsid w:val="0097128D"/>
    <w:rsid w:val="009928E9"/>
    <w:rsid w:val="009B0049"/>
    <w:rsid w:val="009F65B6"/>
    <w:rsid w:val="00A00D79"/>
    <w:rsid w:val="00A047D4"/>
    <w:rsid w:val="00A0653C"/>
    <w:rsid w:val="00A12729"/>
    <w:rsid w:val="00A16317"/>
    <w:rsid w:val="00A2720E"/>
    <w:rsid w:val="00A54284"/>
    <w:rsid w:val="00A92FAE"/>
    <w:rsid w:val="00AD2A11"/>
    <w:rsid w:val="00AD765A"/>
    <w:rsid w:val="00AE4939"/>
    <w:rsid w:val="00AE665B"/>
    <w:rsid w:val="00B14E54"/>
    <w:rsid w:val="00B1545F"/>
    <w:rsid w:val="00B23801"/>
    <w:rsid w:val="00B60E0B"/>
    <w:rsid w:val="00B67E8F"/>
    <w:rsid w:val="00B84BF3"/>
    <w:rsid w:val="00B8691D"/>
    <w:rsid w:val="00B902BD"/>
    <w:rsid w:val="00B93E4F"/>
    <w:rsid w:val="00BD41DD"/>
    <w:rsid w:val="00BD437C"/>
    <w:rsid w:val="00BE0803"/>
    <w:rsid w:val="00BE0F98"/>
    <w:rsid w:val="00BF0F88"/>
    <w:rsid w:val="00BF32E4"/>
    <w:rsid w:val="00C06E1E"/>
    <w:rsid w:val="00C22798"/>
    <w:rsid w:val="00C32AC1"/>
    <w:rsid w:val="00C33E50"/>
    <w:rsid w:val="00C4078E"/>
    <w:rsid w:val="00C60603"/>
    <w:rsid w:val="00C66EDE"/>
    <w:rsid w:val="00C87C25"/>
    <w:rsid w:val="00C95DA3"/>
    <w:rsid w:val="00C95DD2"/>
    <w:rsid w:val="00CC4E45"/>
    <w:rsid w:val="00D0361E"/>
    <w:rsid w:val="00D1730F"/>
    <w:rsid w:val="00D3669E"/>
    <w:rsid w:val="00D467E3"/>
    <w:rsid w:val="00D574AE"/>
    <w:rsid w:val="00D706E9"/>
    <w:rsid w:val="00D9280F"/>
    <w:rsid w:val="00D94D25"/>
    <w:rsid w:val="00DA5383"/>
    <w:rsid w:val="00DB08E3"/>
    <w:rsid w:val="00DB2A4A"/>
    <w:rsid w:val="00DD78BB"/>
    <w:rsid w:val="00DD7B47"/>
    <w:rsid w:val="00DE083B"/>
    <w:rsid w:val="00DE14C4"/>
    <w:rsid w:val="00DE1543"/>
    <w:rsid w:val="00DE7D58"/>
    <w:rsid w:val="00DF67B2"/>
    <w:rsid w:val="00E01F41"/>
    <w:rsid w:val="00E467B2"/>
    <w:rsid w:val="00E67010"/>
    <w:rsid w:val="00E91136"/>
    <w:rsid w:val="00EB10C6"/>
    <w:rsid w:val="00ED3851"/>
    <w:rsid w:val="00ED66F1"/>
    <w:rsid w:val="00EE45AC"/>
    <w:rsid w:val="00EE6278"/>
    <w:rsid w:val="00EF0101"/>
    <w:rsid w:val="00EF4CD4"/>
    <w:rsid w:val="00F301C2"/>
    <w:rsid w:val="00F50414"/>
    <w:rsid w:val="00F6324B"/>
    <w:rsid w:val="00F71B33"/>
    <w:rsid w:val="00F72A9E"/>
    <w:rsid w:val="00F95C83"/>
    <w:rsid w:val="00FB3757"/>
    <w:rsid w:val="00FC1A10"/>
    <w:rsid w:val="00FC2A27"/>
    <w:rsid w:val="00FD669C"/>
    <w:rsid w:val="00FE7AB4"/>
    <w:rsid w:val="00FF427F"/>
    <w:rsid w:val="00FF4635"/>
    <w:rsid w:val="00FF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5493F"/>
  <w15:docId w15:val="{92FACDD1-E7F7-4893-AE27-250C03BA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729"/>
    <w:rPr>
      <w:sz w:val="24"/>
      <w:szCs w:val="24"/>
    </w:rPr>
  </w:style>
  <w:style w:type="paragraph" w:styleId="Heading4">
    <w:name w:val="heading 4"/>
    <w:basedOn w:val="Normal"/>
    <w:next w:val="Normal"/>
    <w:qFormat/>
    <w:rsid w:val="001B08D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2470"/>
    <w:pPr>
      <w:tabs>
        <w:tab w:val="center" w:pos="4320"/>
        <w:tab w:val="right" w:pos="8640"/>
      </w:tabs>
    </w:pPr>
  </w:style>
  <w:style w:type="paragraph" w:styleId="Footer">
    <w:name w:val="footer"/>
    <w:basedOn w:val="Normal"/>
    <w:rsid w:val="001D2470"/>
    <w:pPr>
      <w:tabs>
        <w:tab w:val="center" w:pos="4320"/>
        <w:tab w:val="right" w:pos="8640"/>
      </w:tabs>
    </w:pPr>
  </w:style>
  <w:style w:type="table" w:styleId="TableGrid">
    <w:name w:val="Table Grid"/>
    <w:basedOn w:val="TableNormal"/>
    <w:rsid w:val="001D2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yline">
    <w:name w:val="Byline"/>
    <w:basedOn w:val="BodyText"/>
    <w:rsid w:val="00321589"/>
    <w:pPr>
      <w:overflowPunct w:val="0"/>
      <w:autoSpaceDE w:val="0"/>
      <w:autoSpaceDN w:val="0"/>
      <w:adjustRightInd w:val="0"/>
      <w:spacing w:after="0"/>
      <w:jc w:val="both"/>
      <w:textAlignment w:val="baseline"/>
    </w:pPr>
    <w:rPr>
      <w:szCs w:val="20"/>
    </w:rPr>
  </w:style>
  <w:style w:type="paragraph" w:styleId="BodyText">
    <w:name w:val="Body Text"/>
    <w:basedOn w:val="Normal"/>
    <w:rsid w:val="00321589"/>
    <w:pPr>
      <w:spacing w:after="120"/>
    </w:pPr>
  </w:style>
  <w:style w:type="paragraph" w:styleId="BalloonText">
    <w:name w:val="Balloon Text"/>
    <w:basedOn w:val="Normal"/>
    <w:semiHidden/>
    <w:rsid w:val="0070384C"/>
    <w:rPr>
      <w:rFonts w:ascii="Tahoma" w:hAnsi="Tahoma" w:cs="Tahoma"/>
      <w:sz w:val="16"/>
      <w:szCs w:val="16"/>
    </w:rPr>
  </w:style>
  <w:style w:type="character" w:styleId="PageNumber">
    <w:name w:val="page number"/>
    <w:basedOn w:val="DefaultParagraphFont"/>
    <w:rsid w:val="00BF0F88"/>
  </w:style>
  <w:style w:type="paragraph" w:styleId="ListParagraph">
    <w:name w:val="List Paragraph"/>
    <w:basedOn w:val="Normal"/>
    <w:uiPriority w:val="34"/>
    <w:qFormat/>
    <w:rsid w:val="009928E9"/>
    <w:pPr>
      <w:spacing w:after="200" w:line="276"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586E5C"/>
    <w:rPr>
      <w:sz w:val="16"/>
      <w:szCs w:val="16"/>
    </w:rPr>
  </w:style>
  <w:style w:type="paragraph" w:styleId="CommentText">
    <w:name w:val="annotation text"/>
    <w:basedOn w:val="Normal"/>
    <w:link w:val="CommentTextChar"/>
    <w:semiHidden/>
    <w:unhideWhenUsed/>
    <w:rsid w:val="00586E5C"/>
    <w:rPr>
      <w:sz w:val="20"/>
      <w:szCs w:val="20"/>
    </w:rPr>
  </w:style>
  <w:style w:type="character" w:customStyle="1" w:styleId="CommentTextChar">
    <w:name w:val="Comment Text Char"/>
    <w:basedOn w:val="DefaultParagraphFont"/>
    <w:link w:val="CommentText"/>
    <w:semiHidden/>
    <w:rsid w:val="00586E5C"/>
  </w:style>
  <w:style w:type="paragraph" w:styleId="CommentSubject">
    <w:name w:val="annotation subject"/>
    <w:basedOn w:val="CommentText"/>
    <w:next w:val="CommentText"/>
    <w:link w:val="CommentSubjectChar"/>
    <w:semiHidden/>
    <w:unhideWhenUsed/>
    <w:rsid w:val="00586E5C"/>
    <w:rPr>
      <w:b/>
      <w:bCs/>
    </w:rPr>
  </w:style>
  <w:style w:type="character" w:customStyle="1" w:styleId="CommentSubjectChar">
    <w:name w:val="Comment Subject Char"/>
    <w:basedOn w:val="CommentTextChar"/>
    <w:link w:val="CommentSubject"/>
    <w:semiHidden/>
    <w:rsid w:val="00586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_dlc_DocId xmlns="d4a638c4-874f-49c0-bb2b-5cb8563c2b18">HUDDASNAP-1131756036-100</_dlc_DocId>
    <_dlc_DocIdUrl xmlns="d4a638c4-874f-49c0-bb2b-5cb8563c2b18">
      <Url>https://hudgov.sharepoint.com/sites/DASNAP/OGE/_layouts/15/DocIdRedir.aspx?ID=HUDDASNAP-1131756036-100</Url>
      <Description>HUDDASNAP-1131756036-100</Description>
    </_dlc_DocIdUrl>
    <TaxCatchAll xmlns="d4a638c4-874f-49c0-bb2b-5cb8563c2b18" xsi:nil="true"/>
    <lcf76f155ced4ddcb4097134ff3c332f xmlns="83cb8a29-5ef8-4043-9aec-f9e3fbc1bf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C3F4F1EFF0EE468D43DACE6559AE7D" ma:contentTypeVersion="11" ma:contentTypeDescription="Create a new document." ma:contentTypeScope="" ma:versionID="a8e82f60def1e4f4ea30e3bdad53251b">
  <xsd:schema xmlns:xsd="http://www.w3.org/2001/XMLSchema" xmlns:xs="http://www.w3.org/2001/XMLSchema" xmlns:p="http://schemas.microsoft.com/office/2006/metadata/properties" xmlns:ns2="d4a638c4-874f-49c0-bb2b-5cb8563c2b18" xmlns:ns3="83cb8a29-5ef8-4043-9aec-f9e3fbc1bf7f" targetNamespace="http://schemas.microsoft.com/office/2006/metadata/properties" ma:root="true" ma:fieldsID="98da5ae1d4774e7bd60e3993b55e5671" ns2:_="" ns3:_="">
    <xsd:import namespace="d4a638c4-874f-49c0-bb2b-5cb8563c2b18"/>
    <xsd:import namespace="83cb8a29-5ef8-4043-9aec-f9e3fbc1bf7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9dd8942-347e-46b8-9e81-6271de9d8c03}" ma:internalName="TaxCatchAll" ma:showField="CatchAllData" ma:web="d4a638c4-874f-49c0-bb2b-5cb8563c2b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b8a29-5ef8-4043-9aec-f9e3fbc1bf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3EC4BD-4AB2-4D9C-9CB0-A635DC0D74F2}">
  <ds:schemaRefs>
    <ds:schemaRef ds:uri="http://schemas.microsoft.com/office/2006/metadata/longProperties"/>
  </ds:schemaRefs>
</ds:datastoreItem>
</file>

<file path=customXml/itemProps2.xml><?xml version="1.0" encoding="utf-8"?>
<ds:datastoreItem xmlns:ds="http://schemas.openxmlformats.org/officeDocument/2006/customXml" ds:itemID="{8C55F478-649A-48EC-9772-44E39FF0AB6E}">
  <ds:schemaRefs>
    <ds:schemaRef ds:uri="d4a638c4-874f-49c0-bb2b-5cb8563c2b18"/>
    <ds:schemaRef ds:uri="http://schemas.microsoft.com/office/infopath/2007/PartnerControls"/>
    <ds:schemaRef ds:uri="http://purl.org/dc/terms/"/>
    <ds:schemaRef ds:uri="http://schemas.microsoft.com/office/2006/metadata/properties"/>
    <ds:schemaRef ds:uri="http://schemas.microsoft.com/office/2006/documentManagement/types"/>
    <ds:schemaRef ds:uri="83cb8a29-5ef8-4043-9aec-f9e3fbc1bf7f"/>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19213C4-4353-4140-8D85-3513CFB8B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83cb8a29-5ef8-4043-9aec-f9e3fbc1b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20A7C6-FC88-44BB-814F-BF7CA7B14088}">
  <ds:schemaRefs>
    <ds:schemaRef ds:uri="http://schemas.microsoft.com/sharepoint/v3/contenttype/forms"/>
  </ds:schemaRefs>
</ds:datastoreItem>
</file>

<file path=customXml/itemProps5.xml><?xml version="1.0" encoding="utf-8"?>
<ds:datastoreItem xmlns:ds="http://schemas.openxmlformats.org/officeDocument/2006/customXml" ds:itemID="{7F83AC2D-EF83-47A4-89BA-EEEC7785627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532</Words>
  <Characters>3035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Regulatory/Statutory</vt:lpstr>
    </vt:vector>
  </TitlesOfParts>
  <Company>Housing and Urban Development</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Regulatory/Statutory</dc:title>
  <dc:creator>Vicki L. Schaefer</dc:creator>
  <cp:lastModifiedBy>Nelson, Robert E</cp:lastModifiedBy>
  <cp:revision>2</cp:revision>
  <cp:lastPrinted>2017-12-20T13:52:00Z</cp:lastPrinted>
  <dcterms:created xsi:type="dcterms:W3CDTF">2023-07-11T09:37:00Z</dcterms:created>
  <dcterms:modified xsi:type="dcterms:W3CDTF">2023-07-11T09:37:00Z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987504015</vt:i4>
  </property>
  <property fmtid="{D5CDD505-2E9C-101B-9397-08002B2CF9AE}" pid="4" name="_EmailSubject">
    <vt:lpwstr>Financial Monitoring Plan and Appendix !</vt:lpwstr>
  </property>
  <property fmtid="{D5CDD505-2E9C-101B-9397-08002B2CF9AE}" pid="5" name="_AuthorEmail">
    <vt:lpwstr>John.B.Fernandes@hud.gov</vt:lpwstr>
  </property>
  <property fmtid="{D5CDD505-2E9C-101B-9397-08002B2CF9AE}" pid="6" name="_AuthorEmailDisplayName">
    <vt:lpwstr>Fernandes, John B</vt:lpwstr>
  </property>
  <property fmtid="{D5CDD505-2E9C-101B-9397-08002B2CF9AE}" pid="7" name="ContentType">
    <vt:lpwstr>Document</vt:lpwstr>
  </property>
  <property fmtid="{D5CDD505-2E9C-101B-9397-08002B2CF9AE}" pid="8" name="display_urn:schemas-microsoft-com:office:office#Editor">
    <vt:lpwstr>Schaefer, Vicki L</vt:lpwstr>
  </property>
  <property fmtid="{D5CDD505-2E9C-101B-9397-08002B2CF9AE}" pid="9" name="xd_Signature">
    <vt:lpwstr/>
  </property>
  <property fmtid="{D5CDD505-2E9C-101B-9397-08002B2CF9AE}" pid="10" name="display_urn:schemas-microsoft-com:office:office#Author">
    <vt:lpwstr>Schaefer, Vicki L</vt:lpwstr>
  </property>
  <property fmtid="{D5CDD505-2E9C-101B-9397-08002B2CF9AE}" pid="11" name="TemplateUrl">
    <vt:lpwstr/>
  </property>
  <property fmtid="{D5CDD505-2E9C-101B-9397-08002B2CF9AE}" pid="12" name="xd_ProgID">
    <vt:lpwstr/>
  </property>
  <property fmtid="{D5CDD505-2E9C-101B-9397-08002B2CF9AE}" pid="13" name="ContentTypeId">
    <vt:lpwstr>0x010100B4C3F4F1EFF0EE468D43DACE6559AE7D</vt:lpwstr>
  </property>
  <property fmtid="{D5CDD505-2E9C-101B-9397-08002B2CF9AE}" pid="14" name="_dlc_DocIdItemGuid">
    <vt:lpwstr>6d7933a0-7246-40da-8aa8-d1f02fde56fc</vt:lpwstr>
  </property>
  <property fmtid="{D5CDD505-2E9C-101B-9397-08002B2CF9AE}" pid="15" name="_PreviousAdHocReviewCycleID">
    <vt:i4>-2133822832</vt:i4>
  </property>
  <property fmtid="{D5CDD505-2E9C-101B-9397-08002B2CF9AE}" pid="16" name="_ReviewingToolsShownOnce">
    <vt:lpwstr/>
  </property>
  <property fmtid="{D5CDD505-2E9C-101B-9397-08002B2CF9AE}" pid="17" name="Order">
    <vt:r8>10000</vt:r8>
  </property>
  <property fmtid="{D5CDD505-2E9C-101B-9397-08002B2CF9AE}" pid="18" name="MediaServiceImageTags">
    <vt:lpwstr/>
  </property>
</Properties>
</file>