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05C" w14:textId="77777777" w:rsidR="00577264" w:rsidRDefault="00577264" w:rsidP="00577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14:paraId="3B03C204" w14:textId="63AFF1D5" w:rsidR="00686099" w:rsidRDefault="00577264" w:rsidP="3FFA45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3FFA458B">
        <w:rPr>
          <w:rStyle w:val="normaltextrun"/>
          <w:b/>
          <w:bCs/>
          <w:sz w:val="28"/>
          <w:szCs w:val="28"/>
        </w:rPr>
        <w:t xml:space="preserve">Explanation of Public Housing Operating Subsidy Obligations </w:t>
      </w:r>
      <w:r w:rsidR="00686099" w:rsidRPr="3FFA458B">
        <w:rPr>
          <w:rStyle w:val="normaltextrun"/>
          <w:b/>
          <w:bCs/>
          <w:sz w:val="28"/>
          <w:szCs w:val="28"/>
        </w:rPr>
        <w:t xml:space="preserve">for </w:t>
      </w:r>
      <w:r w:rsidR="5E51E13A" w:rsidRPr="3FFA458B">
        <w:rPr>
          <w:rStyle w:val="normaltextrun"/>
          <w:b/>
          <w:bCs/>
          <w:sz w:val="28"/>
          <w:szCs w:val="28"/>
        </w:rPr>
        <w:t>Correction of</w:t>
      </w:r>
    </w:p>
    <w:p w14:paraId="26304AB0" w14:textId="28D9AABF" w:rsidR="00577264" w:rsidRDefault="00686099" w:rsidP="005772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Prior Year Errors in</w:t>
      </w:r>
      <w:r w:rsidR="00577264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Calendar Years (CY) 2016, 2017, 2018 and 2019</w:t>
      </w:r>
      <w:r w:rsidR="00577264">
        <w:rPr>
          <w:rStyle w:val="eop"/>
          <w:sz w:val="28"/>
          <w:szCs w:val="28"/>
        </w:rPr>
        <w:t> </w:t>
      </w:r>
    </w:p>
    <w:p w14:paraId="1EE04758" w14:textId="77777777" w:rsidR="00577264" w:rsidRDefault="00577264" w:rsidP="00577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98D55B9" w14:textId="04B100DC" w:rsidR="00577264" w:rsidRDefault="00686099" w:rsidP="00577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Correction of prior year formula calculation errors:</w:t>
      </w:r>
    </w:p>
    <w:p w14:paraId="4E1E6702" w14:textId="77777777" w:rsidR="00577264" w:rsidRDefault="00577264" w:rsidP="00577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629888" w14:textId="052A55C6" w:rsidR="00577264" w:rsidRPr="00E55438" w:rsidRDefault="00577264" w:rsidP="3FFA458B">
      <w:pPr>
        <w:pStyle w:val="paragraph"/>
        <w:spacing w:before="0" w:beforeAutospacing="0" w:after="0" w:afterAutospacing="0"/>
        <w:textAlignment w:val="baseline"/>
      </w:pPr>
      <w:r w:rsidRPr="00E55438">
        <w:rPr>
          <w:rStyle w:val="normaltextrun"/>
        </w:rPr>
        <w:t xml:space="preserve">The Department is in the process of obligating Operating Fund subsidies for </w:t>
      </w:r>
      <w:r w:rsidR="00686099" w:rsidRPr="00E55438">
        <w:rPr>
          <w:rStyle w:val="normaltextrun"/>
        </w:rPr>
        <w:t xml:space="preserve">prior years CY2016, CY2017, CY2018 and CY2019 </w:t>
      </w:r>
      <w:r w:rsidR="00686099" w:rsidRPr="00E55438">
        <w:t>to provide funding to Public Housing Authorities (PHAs) that were underfunded due to calculation errors.  The errors are corrected by</w:t>
      </w:r>
      <w:r w:rsidR="00BF59DF">
        <w:t xml:space="preserve"> </w:t>
      </w:r>
      <w:r w:rsidR="00BF59DF">
        <w:t>rerunning the formula and proration calculation</w:t>
      </w:r>
      <w:r w:rsidR="00E55438">
        <w:t xml:space="preserve">, </w:t>
      </w:r>
      <w:r w:rsidR="00686099" w:rsidRPr="00E55438">
        <w:t>recapturing funds from PHAs that were overfunded and increasing the obligations to the underfunded PHAs caused by the errors.</w:t>
      </w:r>
      <w:r w:rsidRPr="00E55438">
        <w:rPr>
          <w:rStyle w:val="normaltextrun"/>
        </w:rPr>
        <w:t xml:space="preserve"> This funding is expected to be available in eLOCCS </w:t>
      </w:r>
      <w:r w:rsidR="00686099" w:rsidRPr="00E55438">
        <w:rPr>
          <w:rStyle w:val="normaltextrun"/>
        </w:rPr>
        <w:t xml:space="preserve">in each grant year, </w:t>
      </w:r>
      <w:r w:rsidRPr="00E55438">
        <w:rPr>
          <w:rStyle w:val="normaltextrun"/>
        </w:rPr>
        <w:t xml:space="preserve">no later than </w:t>
      </w:r>
      <w:r w:rsidR="00686099" w:rsidRPr="00E55438">
        <w:rPr>
          <w:rStyle w:val="normaltextrun"/>
        </w:rPr>
        <w:t xml:space="preserve">September </w:t>
      </w:r>
      <w:r w:rsidR="53FEF947" w:rsidRPr="00E55438">
        <w:rPr>
          <w:rStyle w:val="normaltextrun"/>
        </w:rPr>
        <w:t>1</w:t>
      </w:r>
      <w:r w:rsidR="00686099" w:rsidRPr="00E55438">
        <w:rPr>
          <w:rStyle w:val="normaltextrun"/>
        </w:rPr>
        <w:t>6</w:t>
      </w:r>
      <w:r w:rsidRPr="00E55438">
        <w:rPr>
          <w:rStyle w:val="normaltextrun"/>
        </w:rPr>
        <w:t xml:space="preserve">, 2022.  </w:t>
      </w:r>
      <w:r w:rsidR="00686099" w:rsidRPr="00E55438">
        <w:rPr>
          <w:rStyle w:val="normaltextrun"/>
          <w:b/>
          <w:bCs/>
        </w:rPr>
        <w:t xml:space="preserve">For CY2016, please draw down </w:t>
      </w:r>
      <w:r w:rsidR="008277F9" w:rsidRPr="00E55438">
        <w:rPr>
          <w:rStyle w:val="normaltextrun"/>
          <w:b/>
          <w:bCs/>
        </w:rPr>
        <w:t xml:space="preserve">and expend the </w:t>
      </w:r>
      <w:r w:rsidR="00686099" w:rsidRPr="00E55438">
        <w:rPr>
          <w:rStyle w:val="normaltextrun"/>
          <w:b/>
          <w:bCs/>
        </w:rPr>
        <w:t>funds immediately as they will cancel as of September 30, 2022.</w:t>
      </w:r>
      <w:r w:rsidR="008277F9" w:rsidRPr="00E55438">
        <w:rPr>
          <w:rStyle w:val="normaltextrun"/>
          <w:b/>
          <w:bCs/>
        </w:rPr>
        <w:t xml:space="preserve">  PHAs are not permitted to expend funds after the cancellation date.</w:t>
      </w:r>
      <w:r w:rsidRPr="00E55438">
        <w:rPr>
          <w:rStyle w:val="normaltextrun"/>
        </w:rPr>
        <w:t xml:space="preserve">  </w:t>
      </w:r>
      <w:r w:rsidR="00686099" w:rsidRPr="00E55438">
        <w:rPr>
          <w:rStyle w:val="normaltextrun"/>
        </w:rPr>
        <w:t>A</w:t>
      </w:r>
      <w:r w:rsidRPr="00E55438">
        <w:rPr>
          <w:rStyle w:val="normaltextrun"/>
        </w:rPr>
        <w:t xml:space="preserve"> </w:t>
      </w:r>
      <w:r w:rsidR="00686099" w:rsidRPr="00E55438">
        <w:rPr>
          <w:rStyle w:val="normaltextrun"/>
        </w:rPr>
        <w:t>d</w:t>
      </w:r>
      <w:r w:rsidRPr="00E55438">
        <w:rPr>
          <w:rStyle w:val="normaltextrun"/>
        </w:rPr>
        <w:t xml:space="preserve">etailed </w:t>
      </w:r>
      <w:r w:rsidR="00686099" w:rsidRPr="00E55438">
        <w:rPr>
          <w:rStyle w:val="normaltextrun"/>
        </w:rPr>
        <w:t>summary by year</w:t>
      </w:r>
      <w:r w:rsidRPr="00E55438">
        <w:rPr>
          <w:rStyle w:val="normaltextrun"/>
        </w:rPr>
        <w:t xml:space="preserve"> will be available on the FMD website for 2022:</w:t>
      </w:r>
      <w:r w:rsidRPr="00E55438">
        <w:rPr>
          <w:rStyle w:val="eop"/>
        </w:rPr>
        <w:t> </w:t>
      </w:r>
    </w:p>
    <w:p w14:paraId="04828D53" w14:textId="77777777" w:rsidR="00577264" w:rsidRPr="00E55438" w:rsidRDefault="00000000" w:rsidP="00577264">
      <w:pPr>
        <w:pStyle w:val="paragraph"/>
        <w:spacing w:before="0" w:beforeAutospacing="0" w:after="0" w:afterAutospacing="0"/>
        <w:textAlignment w:val="baseline"/>
      </w:pPr>
      <w:hyperlink r:id="rId8" w:tgtFrame="_blank" w:history="1">
        <w:r w:rsidR="00577264" w:rsidRPr="00E55438">
          <w:rPr>
            <w:rStyle w:val="normaltextrun"/>
            <w:color w:val="0000FF"/>
            <w:u w:val="single"/>
          </w:rPr>
          <w:t>Calendar Year (CY) 2022 Operating Fund Grant Processing | HUD.gov / U.S. Department of Housing and Urban Development (HUD)</w:t>
        </w:r>
      </w:hyperlink>
      <w:r w:rsidR="00577264" w:rsidRPr="00E55438">
        <w:rPr>
          <w:rStyle w:val="eop"/>
        </w:rPr>
        <w:t> </w:t>
      </w:r>
    </w:p>
    <w:p w14:paraId="5C63F98B" w14:textId="12D0E22B" w:rsidR="00577264" w:rsidRPr="00E55438" w:rsidRDefault="00577264">
      <w:pPr>
        <w:rPr>
          <w:rFonts w:ascii="Times New Roman" w:hAnsi="Times New Roman" w:cs="Times New Roman"/>
          <w:sz w:val="24"/>
          <w:szCs w:val="24"/>
        </w:rPr>
      </w:pPr>
    </w:p>
    <w:p w14:paraId="09396313" w14:textId="6DF83EF5" w:rsidR="00686099" w:rsidRPr="00E55438" w:rsidRDefault="00686099" w:rsidP="00686099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Pr="00E55438">
        <w:rPr>
          <w:rStyle w:val="normaltextrun"/>
          <w:rFonts w:ascii="Times New Roman" w:hAnsi="Times New Roman" w:cs="Times New Roman"/>
          <w:sz w:val="24"/>
          <w:szCs w:val="24"/>
        </w:rPr>
        <w:t>Information on mergers, regroupings or consolidations</w:t>
      </w:r>
      <w:r w:rsidR="70DB3718" w:rsidRPr="00E55438">
        <w:rPr>
          <w:rStyle w:val="normaltextrun"/>
          <w:rFonts w:ascii="Times New Roman" w:hAnsi="Times New Roman" w:cs="Times New Roman"/>
          <w:sz w:val="24"/>
          <w:szCs w:val="24"/>
        </w:rPr>
        <w:t xml:space="preserve"> or other account access issues</w:t>
      </w:r>
      <w:r w:rsidRPr="00E55438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799A80FA" w14:textId="4D570A8B" w:rsidR="00686099" w:rsidRPr="00E55438" w:rsidRDefault="00686099" w:rsidP="00686099">
      <w:pPr>
        <w:rPr>
          <w:rFonts w:ascii="Times New Roman" w:eastAsia="Times New Roman" w:hAnsi="Times New Roman" w:cs="Times New Roman"/>
          <w:sz w:val="24"/>
          <w:szCs w:val="24"/>
        </w:rPr>
      </w:pPr>
      <w:r w:rsidRPr="00E55438">
        <w:rPr>
          <w:rFonts w:ascii="Times New Roman" w:eastAsia="Times New Roman" w:hAnsi="Times New Roman" w:cs="Times New Roman"/>
          <w:sz w:val="24"/>
          <w:szCs w:val="24"/>
        </w:rPr>
        <w:t>All funds will be obligated in the PHA/Project that existed in the year of the error.  Please contact the old PHA and work together to transfer funds.</w:t>
      </w:r>
      <w:r w:rsidR="1015A39C" w:rsidRPr="00E55438">
        <w:rPr>
          <w:rFonts w:ascii="Times New Roman" w:eastAsia="Times New Roman" w:hAnsi="Times New Roman" w:cs="Times New Roman"/>
          <w:sz w:val="24"/>
          <w:szCs w:val="24"/>
        </w:rPr>
        <w:t xml:space="preserve"> Where necessary</w:t>
      </w:r>
      <w:r w:rsidR="6795C7C7" w:rsidRPr="00E55438">
        <w:rPr>
          <w:rFonts w:ascii="Times New Roman" w:eastAsia="Times New Roman" w:hAnsi="Times New Roman" w:cs="Times New Roman"/>
          <w:sz w:val="24"/>
          <w:szCs w:val="24"/>
        </w:rPr>
        <w:t>,</w:t>
      </w:r>
      <w:r w:rsidR="1015A39C" w:rsidRPr="00E55438">
        <w:rPr>
          <w:rFonts w:ascii="Times New Roman" w:eastAsia="Times New Roman" w:hAnsi="Times New Roman" w:cs="Times New Roman"/>
          <w:sz w:val="24"/>
          <w:szCs w:val="24"/>
        </w:rPr>
        <w:t xml:space="preserve"> contact your local HUD Field Office which </w:t>
      </w:r>
      <w:r w:rsidR="06F8D79B" w:rsidRPr="00E55438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1015A39C" w:rsidRPr="00E55438">
        <w:rPr>
          <w:rFonts w:ascii="Times New Roman" w:eastAsia="Times New Roman" w:hAnsi="Times New Roman" w:cs="Times New Roman"/>
          <w:sz w:val="24"/>
          <w:szCs w:val="24"/>
        </w:rPr>
        <w:t>provide technical assistance</w:t>
      </w:r>
      <w:r w:rsidR="75CEAC98" w:rsidRPr="00E55438">
        <w:rPr>
          <w:rFonts w:ascii="Times New Roman" w:eastAsia="Times New Roman" w:hAnsi="Times New Roman" w:cs="Times New Roman"/>
          <w:sz w:val="24"/>
          <w:szCs w:val="24"/>
        </w:rPr>
        <w:t xml:space="preserve"> to obtain access to the account(s).</w:t>
      </w:r>
    </w:p>
    <w:p w14:paraId="4F677FDD" w14:textId="77777777" w:rsidR="00686099" w:rsidRPr="00E55438" w:rsidRDefault="00686099" w:rsidP="37231BF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E3BDA7A" w14:textId="77777777" w:rsidR="00686099" w:rsidRPr="00686099" w:rsidRDefault="0068609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86099" w:rsidRPr="0068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A503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6025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4"/>
    <w:rsid w:val="00172CD4"/>
    <w:rsid w:val="0028357F"/>
    <w:rsid w:val="00530582"/>
    <w:rsid w:val="00577264"/>
    <w:rsid w:val="00686099"/>
    <w:rsid w:val="006A0074"/>
    <w:rsid w:val="008277F9"/>
    <w:rsid w:val="008A1C1E"/>
    <w:rsid w:val="00BA0DB2"/>
    <w:rsid w:val="00BF59DF"/>
    <w:rsid w:val="00DB2616"/>
    <w:rsid w:val="00DE3441"/>
    <w:rsid w:val="00E55438"/>
    <w:rsid w:val="00F93F09"/>
    <w:rsid w:val="01030C16"/>
    <w:rsid w:val="06F8D79B"/>
    <w:rsid w:val="081338C6"/>
    <w:rsid w:val="1015A39C"/>
    <w:rsid w:val="2BB8BE0C"/>
    <w:rsid w:val="31476325"/>
    <w:rsid w:val="35F5664C"/>
    <w:rsid w:val="37231BF8"/>
    <w:rsid w:val="387E18B7"/>
    <w:rsid w:val="3FFA458B"/>
    <w:rsid w:val="40ADA5BB"/>
    <w:rsid w:val="53FEF947"/>
    <w:rsid w:val="567F1DF9"/>
    <w:rsid w:val="5E51E13A"/>
    <w:rsid w:val="5E7981E7"/>
    <w:rsid w:val="6795C7C7"/>
    <w:rsid w:val="70DB3718"/>
    <w:rsid w:val="75CE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86E0"/>
  <w15:docId w15:val="{DA2A8BFD-CDB3-4609-AD8B-B26BE190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264"/>
  </w:style>
  <w:style w:type="character" w:customStyle="1" w:styleId="eop">
    <w:name w:val="eop"/>
    <w:basedOn w:val="DefaultParagraphFont"/>
    <w:rsid w:val="00577264"/>
  </w:style>
  <w:style w:type="paragraph" w:styleId="ListParagraph">
    <w:name w:val="List Paragraph"/>
    <w:basedOn w:val="Normal"/>
    <w:uiPriority w:val="34"/>
    <w:qFormat/>
    <w:rsid w:val="0068609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program_offices/public_indian_housing/programs/ph/am/opfnd20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AC438B733784EB64826E12F0BDAFE" ma:contentTypeVersion="15" ma:contentTypeDescription="Create a new document." ma:contentTypeScope="" ma:versionID="29db98bb00df5fd193e68656a573e50c">
  <xsd:schema xmlns:xsd="http://www.w3.org/2001/XMLSchema" xmlns:xs="http://www.w3.org/2001/XMLSchema" xmlns:p="http://schemas.microsoft.com/office/2006/metadata/properties" xmlns:ns2="0f27f685-f26e-4d54-925e-7f6c4d0facd3" xmlns:ns3="325ef80f-ba28-47b0-950a-8fa302e90058" targetNamespace="http://schemas.microsoft.com/office/2006/metadata/properties" ma:root="true" ma:fieldsID="73653e8a270935ae604eeb9045bf2db8" ns2:_="" ns3:_="">
    <xsd:import namespace="0f27f685-f26e-4d54-925e-7f6c4d0facd3"/>
    <xsd:import namespace="325ef80f-ba28-47b0-950a-8fa302e90058"/>
    <xsd:element name="properties">
      <xsd:complexType>
        <xsd:sequence>
          <xsd:element name="documentManagement">
            <xsd:complexType>
              <xsd:all>
                <xsd:element ref="ns2:IsFolder" minOccurs="0"/>
                <xsd:element ref="ns2:PKG_ID" minOccurs="0"/>
                <xsd:element ref="ns2:FolderPath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f685-f26e-4d54-925e-7f6c4d0facd3" elementFormDefault="qualified">
    <xsd:import namespace="http://schemas.microsoft.com/office/2006/documentManagement/types"/>
    <xsd:import namespace="http://schemas.microsoft.com/office/infopath/2007/PartnerControls"/>
    <xsd:element name="IsFolder" ma:index="8" nillable="true" ma:displayName="Is Folder" ma:default="0" ma:format="Dropdown" ma:internalName="IsFolder">
      <xsd:simpleType>
        <xsd:restriction base="dms:Boolean"/>
      </xsd:simpleType>
    </xsd:element>
    <xsd:element name="PKG_ID" ma:index="9" nillable="true" ma:displayName="PKG_ID" ma:decimals="0" ma:default="0" ma:format="Dropdown" ma:internalName="PKG_ID" ma:percentage="FALSE">
      <xsd:simpleType>
        <xsd:restriction base="dms:Number"/>
      </xsd:simpleType>
    </xsd:element>
    <xsd:element name="FolderPath" ma:index="10" nillable="true" ma:displayName="FolderPath" ma:format="Dropdown" ma:internalName="FolderPath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f80f-ba28-47b0-950a-8fa302e90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648fd1-1731-49a0-8c5a-00bef311ebe6}" ma:internalName="TaxCatchAll" ma:showField="CatchAllData" ma:web="325ef80f-ba28-47b0-950a-8fa302e90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7f685-f26e-4d54-925e-7f6c4d0facd3">
      <Terms xmlns="http://schemas.microsoft.com/office/infopath/2007/PartnerControls"/>
    </lcf76f155ced4ddcb4097134ff3c332f>
    <FolderPath xmlns="0f27f685-f26e-4d54-925e-7f6c4d0facd3">/Concurrence DL/FMD/Prior Yr Errors 2016-2019 - Cert and Olig Letter/Explanation of Prior Year Errors 2016-2017-2018-2019.docx</FolderPath>
    <PKG_ID xmlns="0f27f685-f26e-4d54-925e-7f6c4d0facd3">615</PKG_ID>
    <TaxCatchAll xmlns="325ef80f-ba28-47b0-950a-8fa302e90058" xsi:nil="true"/>
    <IsFolder xmlns="0f27f685-f26e-4d54-925e-7f6c4d0facd3">false</IsFolder>
  </documentManagement>
</p:properties>
</file>

<file path=customXml/itemProps1.xml><?xml version="1.0" encoding="utf-8"?>
<ds:datastoreItem xmlns:ds="http://schemas.openxmlformats.org/officeDocument/2006/customXml" ds:itemID="{06EAEAA3-3725-4B88-B878-BBE57A2EB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EA861-909C-4EBF-8737-54887037A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f685-f26e-4d54-925e-7f6c4d0facd3"/>
    <ds:schemaRef ds:uri="325ef80f-ba28-47b0-950a-8fa302e9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B82E-247A-4F31-B203-F7C8CDF35C32}">
  <ds:schemaRefs>
    <ds:schemaRef ds:uri="http://schemas.microsoft.com/office/2006/metadata/properties"/>
    <ds:schemaRef ds:uri="http://schemas.microsoft.com/office/infopath/2007/PartnerControls"/>
    <ds:schemaRef ds:uri="0f27f685-f26e-4d54-925e-7f6c4d0facd3"/>
    <ds:schemaRef ds:uri="325ef80f-ba28-47b0-950a-8fa302e90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Links>
    <vt:vector size="6" baseType="variant">
      <vt:variant>
        <vt:i4>7536653</vt:i4>
      </vt:variant>
      <vt:variant>
        <vt:i4>0</vt:i4>
      </vt:variant>
      <vt:variant>
        <vt:i4>0</vt:i4>
      </vt:variant>
      <vt:variant>
        <vt:i4>5</vt:i4>
      </vt:variant>
      <vt:variant>
        <vt:lpwstr>https://www.hud.gov/program_offices/public_indian_housing/programs/ph/am/opfnd2022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Lucinda P</dc:creator>
  <cp:keywords/>
  <dc:description/>
  <cp:lastModifiedBy>Jefferson, Lucinda P</cp:lastModifiedBy>
  <cp:revision>3</cp:revision>
  <dcterms:created xsi:type="dcterms:W3CDTF">2022-09-08T12:44:00Z</dcterms:created>
  <dcterms:modified xsi:type="dcterms:W3CDTF">2022-09-08T12:55:00Z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0x010100271AC438B733784EB64826E12F0BDAFE</vt:lpwstr>
  </property>
  <property fmtid="{D5CDD505-2E9C-101B-9397-08002B2CF9AE}" pid="3" name="MediaServiceImageTags">
    <vt:lpwstr/>
  </property>
</Properties>
</file>